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E2" w:rsidRPr="000C789F" w:rsidRDefault="009258E2" w:rsidP="009258E2">
      <w:pPr>
        <w:pStyle w:val="Title"/>
        <w:rPr>
          <w:b w:val="0"/>
          <w:bCs w:val="0"/>
          <w:sz w:val="22"/>
          <w:szCs w:val="22"/>
        </w:rPr>
      </w:pPr>
      <w:r w:rsidRPr="000C789F">
        <w:rPr>
          <w:b w:val="0"/>
          <w:bCs w:val="0"/>
          <w:sz w:val="22"/>
          <w:szCs w:val="22"/>
        </w:rPr>
        <w:t>LATVIJAS REPUBLIKA</w:t>
      </w:r>
    </w:p>
    <w:p w:rsidR="009258E2" w:rsidRPr="000C789F" w:rsidRDefault="009258E2" w:rsidP="009258E2">
      <w:pPr>
        <w:pStyle w:val="Title"/>
        <w:rPr>
          <w:sz w:val="22"/>
          <w:szCs w:val="22"/>
        </w:rPr>
      </w:pPr>
      <w:r w:rsidRPr="000C789F">
        <w:rPr>
          <w:sz w:val="22"/>
          <w:szCs w:val="22"/>
        </w:rPr>
        <w:t>Daugavpils pilsētas dome</w:t>
      </w:r>
    </w:p>
    <w:p w:rsidR="009258E2" w:rsidRPr="000C789F" w:rsidRDefault="009258E2" w:rsidP="009258E2">
      <w:pPr>
        <w:pStyle w:val="Title"/>
        <w:rPr>
          <w:b w:val="0"/>
          <w:bCs w:val="0"/>
          <w:caps w:val="0"/>
          <w:sz w:val="22"/>
          <w:szCs w:val="22"/>
        </w:rPr>
      </w:pPr>
      <w:proofErr w:type="spellStart"/>
      <w:r w:rsidRPr="000C789F">
        <w:rPr>
          <w:b w:val="0"/>
          <w:bCs w:val="0"/>
          <w:caps w:val="0"/>
          <w:sz w:val="22"/>
          <w:szCs w:val="22"/>
        </w:rPr>
        <w:t>reģ.Nr</w:t>
      </w:r>
      <w:proofErr w:type="spellEnd"/>
      <w:r w:rsidRPr="000C789F">
        <w:rPr>
          <w:b w:val="0"/>
          <w:bCs w:val="0"/>
          <w:caps w:val="0"/>
          <w:sz w:val="22"/>
          <w:szCs w:val="22"/>
        </w:rPr>
        <w:t>. 90000077325</w:t>
      </w:r>
    </w:p>
    <w:p w:rsidR="009258E2" w:rsidRPr="000C789F" w:rsidRDefault="009258E2" w:rsidP="009258E2">
      <w:pPr>
        <w:pStyle w:val="Title"/>
        <w:rPr>
          <w:caps w:val="0"/>
          <w:sz w:val="22"/>
          <w:szCs w:val="22"/>
        </w:rPr>
      </w:pPr>
      <w:proofErr w:type="spellStart"/>
      <w:r w:rsidRPr="000C789F">
        <w:rPr>
          <w:b w:val="0"/>
          <w:bCs w:val="0"/>
          <w:caps w:val="0"/>
          <w:sz w:val="22"/>
          <w:szCs w:val="22"/>
        </w:rPr>
        <w:t>K.Valdemāra</w:t>
      </w:r>
      <w:proofErr w:type="spellEnd"/>
      <w:r w:rsidRPr="000C789F">
        <w:rPr>
          <w:b w:val="0"/>
          <w:bCs w:val="0"/>
          <w:caps w:val="0"/>
          <w:sz w:val="22"/>
          <w:szCs w:val="22"/>
        </w:rPr>
        <w:t xml:space="preserve"> iela 1, Daugavpils, LV-5401</w:t>
      </w:r>
    </w:p>
    <w:p w:rsidR="009258E2" w:rsidRPr="000C789F" w:rsidRDefault="009258E2" w:rsidP="009258E2">
      <w:pPr>
        <w:jc w:val="center"/>
        <w:rPr>
          <w:bCs/>
          <w:caps/>
          <w:sz w:val="22"/>
          <w:szCs w:val="22"/>
          <w:lang w:val="lv-LV"/>
        </w:rPr>
      </w:pPr>
    </w:p>
    <w:p w:rsidR="003B35B3" w:rsidRPr="000C789F" w:rsidRDefault="003B35B3" w:rsidP="003B35B3">
      <w:pPr>
        <w:jc w:val="center"/>
        <w:rPr>
          <w:bCs/>
          <w:sz w:val="22"/>
          <w:szCs w:val="22"/>
          <w:lang w:val="lv-LV"/>
        </w:rPr>
      </w:pPr>
      <w:r w:rsidRPr="000C789F">
        <w:rPr>
          <w:bCs/>
          <w:sz w:val="22"/>
          <w:szCs w:val="22"/>
          <w:lang w:val="lv-LV"/>
        </w:rPr>
        <w:t>Iepirkums Publisko iepirkumu likuma 8</w:t>
      </w:r>
      <w:r w:rsidRPr="000C789F">
        <w:rPr>
          <w:bCs/>
          <w:sz w:val="22"/>
          <w:szCs w:val="22"/>
          <w:vertAlign w:val="superscript"/>
          <w:lang w:val="lv-LV"/>
        </w:rPr>
        <w:t>2</w:t>
      </w:r>
      <w:r w:rsidRPr="000C789F">
        <w:rPr>
          <w:bCs/>
          <w:sz w:val="22"/>
          <w:szCs w:val="22"/>
          <w:lang w:val="lv-LV"/>
        </w:rPr>
        <w:t>.pantā noteiktajā kārtībā</w:t>
      </w:r>
    </w:p>
    <w:p w:rsidR="00C85FCD" w:rsidRPr="000C789F" w:rsidRDefault="003B35B3" w:rsidP="00C85FCD">
      <w:pPr>
        <w:jc w:val="center"/>
        <w:rPr>
          <w:b/>
          <w:bCs/>
          <w:sz w:val="22"/>
          <w:szCs w:val="22"/>
          <w:lang w:val="lv-LV"/>
        </w:rPr>
      </w:pPr>
      <w:r w:rsidRPr="000C789F">
        <w:rPr>
          <w:b/>
          <w:bCs/>
          <w:sz w:val="22"/>
          <w:szCs w:val="22"/>
          <w:lang w:val="lv-LV"/>
        </w:rPr>
        <w:t>“</w:t>
      </w:r>
      <w:r w:rsidR="00C85FCD" w:rsidRPr="000C789F">
        <w:rPr>
          <w:b/>
          <w:bCs/>
          <w:sz w:val="22"/>
          <w:szCs w:val="22"/>
          <w:lang w:val="lv-LV"/>
        </w:rPr>
        <w:t xml:space="preserve">Uzpūšamo bortu piegāde un uzstādīšana Daugavpils pilsētas </w:t>
      </w:r>
    </w:p>
    <w:p w:rsidR="003B35B3" w:rsidRPr="000C789F" w:rsidRDefault="00C85FCD" w:rsidP="00C85FCD">
      <w:pPr>
        <w:jc w:val="center"/>
        <w:rPr>
          <w:b/>
          <w:bCs/>
          <w:sz w:val="22"/>
          <w:szCs w:val="22"/>
          <w:lang w:val="lv-LV"/>
        </w:rPr>
      </w:pPr>
      <w:r w:rsidRPr="000C789F">
        <w:rPr>
          <w:b/>
          <w:bCs/>
          <w:sz w:val="22"/>
          <w:szCs w:val="22"/>
          <w:lang w:val="lv-LV"/>
        </w:rPr>
        <w:t>Sporta un jaunatnes departamenta Sporta nodaļas vajadzībām</w:t>
      </w:r>
      <w:r w:rsidR="003B35B3" w:rsidRPr="000C789F">
        <w:rPr>
          <w:b/>
          <w:bCs/>
          <w:sz w:val="22"/>
          <w:szCs w:val="22"/>
          <w:lang w:val="lv-LV"/>
        </w:rPr>
        <w:t>”</w:t>
      </w:r>
    </w:p>
    <w:p w:rsidR="003B35B3" w:rsidRPr="000C789F" w:rsidRDefault="003B35B3" w:rsidP="003B35B3">
      <w:pPr>
        <w:jc w:val="center"/>
        <w:rPr>
          <w:sz w:val="22"/>
          <w:szCs w:val="22"/>
          <w:lang w:val="lv-LV"/>
        </w:rPr>
      </w:pPr>
      <w:r w:rsidRPr="000C789F">
        <w:rPr>
          <w:bCs/>
          <w:sz w:val="22"/>
          <w:szCs w:val="22"/>
          <w:lang w:val="lv-LV"/>
        </w:rPr>
        <w:t>i</w:t>
      </w:r>
      <w:r w:rsidR="00C85FCD" w:rsidRPr="000C789F">
        <w:rPr>
          <w:bCs/>
          <w:sz w:val="22"/>
          <w:szCs w:val="22"/>
          <w:lang w:val="lv-LV"/>
        </w:rPr>
        <w:t>dentifikācijas numurs DPD 2017/14</w:t>
      </w:r>
    </w:p>
    <w:p w:rsidR="003B35B3" w:rsidRPr="000C789F" w:rsidRDefault="003B35B3" w:rsidP="003B35B3">
      <w:pPr>
        <w:rPr>
          <w:sz w:val="22"/>
          <w:szCs w:val="22"/>
          <w:lang w:val="lv-LV"/>
        </w:rPr>
      </w:pPr>
    </w:p>
    <w:p w:rsidR="003B35B3" w:rsidRPr="000C789F" w:rsidRDefault="003B35B3" w:rsidP="003B35B3">
      <w:pPr>
        <w:keepNext/>
        <w:jc w:val="center"/>
        <w:outlineLvl w:val="0"/>
        <w:rPr>
          <w:b/>
          <w:bCs/>
          <w:sz w:val="22"/>
          <w:szCs w:val="22"/>
          <w:lang w:val="lv-LV"/>
        </w:rPr>
      </w:pPr>
      <w:r w:rsidRPr="000C789F">
        <w:rPr>
          <w:b/>
          <w:bCs/>
          <w:sz w:val="22"/>
          <w:szCs w:val="22"/>
          <w:lang w:val="lv-LV"/>
        </w:rPr>
        <w:t>Iepirkuma komisijas sēdes protokols Nr.</w:t>
      </w:r>
      <w:r w:rsidR="00C85FCD" w:rsidRPr="000C789F">
        <w:rPr>
          <w:b/>
          <w:bCs/>
          <w:sz w:val="22"/>
          <w:szCs w:val="22"/>
          <w:lang w:val="lv-LV"/>
        </w:rPr>
        <w:t>4</w:t>
      </w:r>
    </w:p>
    <w:p w:rsidR="003B35B3" w:rsidRPr="000C789F" w:rsidRDefault="003B35B3" w:rsidP="003B35B3">
      <w:pPr>
        <w:jc w:val="center"/>
        <w:rPr>
          <w:sz w:val="22"/>
          <w:szCs w:val="22"/>
          <w:lang w:val="lv-LV"/>
        </w:rPr>
      </w:pPr>
    </w:p>
    <w:p w:rsidR="003B35B3" w:rsidRPr="000C789F" w:rsidRDefault="00C85FCD" w:rsidP="003B35B3">
      <w:pPr>
        <w:rPr>
          <w:sz w:val="22"/>
          <w:szCs w:val="22"/>
          <w:lang w:val="lv-LV"/>
        </w:rPr>
      </w:pPr>
      <w:r w:rsidRPr="000C789F">
        <w:rPr>
          <w:sz w:val="22"/>
          <w:szCs w:val="22"/>
          <w:lang w:val="lv-LV"/>
        </w:rPr>
        <w:t>2017</w:t>
      </w:r>
      <w:r w:rsidR="003B35B3" w:rsidRPr="000C789F">
        <w:rPr>
          <w:sz w:val="22"/>
          <w:szCs w:val="22"/>
          <w:lang w:val="lv-LV"/>
        </w:rPr>
        <w:t xml:space="preserve">.gada </w:t>
      </w:r>
      <w:r w:rsidRPr="000C789F">
        <w:rPr>
          <w:sz w:val="22"/>
          <w:szCs w:val="22"/>
          <w:lang w:val="lv-LV"/>
        </w:rPr>
        <w:t>22.februārī</w:t>
      </w:r>
    </w:p>
    <w:p w:rsidR="003B35B3" w:rsidRPr="000C789F" w:rsidRDefault="003B35B3" w:rsidP="003B35B3">
      <w:pPr>
        <w:tabs>
          <w:tab w:val="left" w:pos="720"/>
          <w:tab w:val="center" w:pos="4153"/>
          <w:tab w:val="right" w:pos="8306"/>
        </w:tabs>
        <w:rPr>
          <w:sz w:val="22"/>
          <w:szCs w:val="22"/>
          <w:lang w:val="lv-LV"/>
        </w:rPr>
      </w:pPr>
    </w:p>
    <w:p w:rsidR="003B35B3" w:rsidRPr="000C789F" w:rsidRDefault="003B35B3" w:rsidP="003B35B3">
      <w:pPr>
        <w:rPr>
          <w:sz w:val="22"/>
          <w:szCs w:val="22"/>
          <w:lang w:val="lv-LV"/>
        </w:rPr>
      </w:pPr>
      <w:r w:rsidRPr="000C789F">
        <w:rPr>
          <w:sz w:val="22"/>
          <w:szCs w:val="22"/>
          <w:lang w:val="lv-LV"/>
        </w:rPr>
        <w:t xml:space="preserve">SĒDE NOTIEK Daugavpilī, </w:t>
      </w:r>
      <w:proofErr w:type="spellStart"/>
      <w:r w:rsidRPr="000C789F">
        <w:rPr>
          <w:sz w:val="22"/>
          <w:szCs w:val="22"/>
          <w:lang w:val="lv-LV"/>
        </w:rPr>
        <w:t>K.Valdemāra</w:t>
      </w:r>
      <w:proofErr w:type="spellEnd"/>
      <w:r w:rsidRPr="000C789F">
        <w:rPr>
          <w:sz w:val="22"/>
          <w:szCs w:val="22"/>
          <w:lang w:val="lv-LV"/>
        </w:rPr>
        <w:t xml:space="preserve"> ielā 1, 306. kabinetā</w:t>
      </w:r>
    </w:p>
    <w:p w:rsidR="003B35B3" w:rsidRPr="000C789F" w:rsidRDefault="003B35B3" w:rsidP="003B35B3">
      <w:pPr>
        <w:tabs>
          <w:tab w:val="left" w:pos="720"/>
          <w:tab w:val="center" w:pos="4153"/>
          <w:tab w:val="right" w:pos="8306"/>
        </w:tabs>
        <w:rPr>
          <w:sz w:val="22"/>
          <w:szCs w:val="22"/>
          <w:lang w:val="lv-LV"/>
        </w:rPr>
      </w:pPr>
      <w:r w:rsidRPr="000C789F">
        <w:rPr>
          <w:sz w:val="22"/>
          <w:szCs w:val="22"/>
          <w:lang w:val="lv-LV"/>
        </w:rPr>
        <w:t xml:space="preserve">SĒDE SĀKAS plkst. </w:t>
      </w:r>
      <w:r w:rsidR="00B60145">
        <w:rPr>
          <w:sz w:val="22"/>
          <w:szCs w:val="22"/>
          <w:lang w:val="lv-LV"/>
        </w:rPr>
        <w:t>16</w:t>
      </w:r>
      <w:r w:rsidRPr="000C789F">
        <w:rPr>
          <w:sz w:val="22"/>
          <w:szCs w:val="22"/>
          <w:lang w:val="lv-LV"/>
        </w:rPr>
        <w:t>.</w:t>
      </w:r>
      <w:r w:rsidR="00B60145">
        <w:rPr>
          <w:sz w:val="22"/>
          <w:szCs w:val="22"/>
          <w:lang w:val="lv-LV"/>
        </w:rPr>
        <w:t>00</w:t>
      </w:r>
      <w:r w:rsidRPr="000C789F">
        <w:rPr>
          <w:sz w:val="22"/>
          <w:szCs w:val="22"/>
          <w:lang w:val="lv-LV"/>
        </w:rPr>
        <w:t>.</w:t>
      </w:r>
    </w:p>
    <w:p w:rsidR="003B35B3" w:rsidRPr="000C789F" w:rsidRDefault="003B35B3" w:rsidP="003B35B3">
      <w:pPr>
        <w:spacing w:after="120"/>
        <w:rPr>
          <w:sz w:val="22"/>
          <w:szCs w:val="22"/>
          <w:lang w:val="lv-LV"/>
        </w:rPr>
      </w:pPr>
      <w:r w:rsidRPr="000C789F">
        <w:rPr>
          <w:sz w:val="22"/>
          <w:szCs w:val="22"/>
          <w:lang w:val="lv-LV"/>
        </w:rPr>
        <w:t>SĒDĒ PIEDALĀS:</w:t>
      </w:r>
    </w:p>
    <w:tbl>
      <w:tblPr>
        <w:tblW w:w="9322" w:type="dxa"/>
        <w:tblLook w:val="0000" w:firstRow="0" w:lastRow="0" w:firstColumn="0" w:lastColumn="0" w:noHBand="0" w:noVBand="0"/>
      </w:tblPr>
      <w:tblGrid>
        <w:gridCol w:w="2660"/>
        <w:gridCol w:w="6271"/>
        <w:gridCol w:w="391"/>
      </w:tblGrid>
      <w:tr w:rsidR="003B35B3" w:rsidRPr="000C789F" w:rsidTr="003B35B3">
        <w:trPr>
          <w:gridAfter w:val="1"/>
          <w:wAfter w:w="391" w:type="dxa"/>
        </w:trPr>
        <w:tc>
          <w:tcPr>
            <w:tcW w:w="2660" w:type="dxa"/>
          </w:tcPr>
          <w:p w:rsidR="003B35B3" w:rsidRPr="000C789F" w:rsidRDefault="003B35B3" w:rsidP="003B35B3">
            <w:pPr>
              <w:spacing w:after="80"/>
              <w:ind w:left="-108"/>
              <w:rPr>
                <w:sz w:val="22"/>
                <w:szCs w:val="22"/>
                <w:lang w:val="lv-LV"/>
              </w:rPr>
            </w:pPr>
            <w:r w:rsidRPr="000C789F">
              <w:rPr>
                <w:sz w:val="22"/>
                <w:szCs w:val="22"/>
                <w:lang w:val="lv-LV"/>
              </w:rPr>
              <w:t>Komisijas priekšsēdētāja</w:t>
            </w:r>
          </w:p>
          <w:p w:rsidR="003B35B3" w:rsidRPr="000C789F" w:rsidRDefault="003B35B3" w:rsidP="003B35B3">
            <w:pPr>
              <w:spacing w:after="80"/>
              <w:ind w:left="-108"/>
              <w:rPr>
                <w:sz w:val="22"/>
                <w:szCs w:val="22"/>
                <w:lang w:val="lv-LV"/>
              </w:rPr>
            </w:pPr>
          </w:p>
        </w:tc>
        <w:tc>
          <w:tcPr>
            <w:tcW w:w="6271" w:type="dxa"/>
          </w:tcPr>
          <w:p w:rsidR="003B35B3" w:rsidRPr="000C789F" w:rsidRDefault="003B35B3" w:rsidP="00104A62">
            <w:pPr>
              <w:spacing w:after="80"/>
              <w:ind w:left="34"/>
              <w:jc w:val="both"/>
              <w:rPr>
                <w:sz w:val="22"/>
                <w:szCs w:val="22"/>
                <w:lang w:val="lv-LV"/>
              </w:rPr>
            </w:pPr>
            <w:proofErr w:type="spellStart"/>
            <w:r w:rsidRPr="000C789F">
              <w:rPr>
                <w:sz w:val="22"/>
                <w:szCs w:val="22"/>
                <w:lang w:val="lv-LV"/>
              </w:rPr>
              <w:t>Jurate</w:t>
            </w:r>
            <w:proofErr w:type="spellEnd"/>
            <w:r w:rsidRPr="000C789F">
              <w:rPr>
                <w:sz w:val="22"/>
                <w:szCs w:val="22"/>
                <w:lang w:val="lv-LV"/>
              </w:rPr>
              <w:t xml:space="preserve"> </w:t>
            </w:r>
            <w:proofErr w:type="spellStart"/>
            <w:r w:rsidRPr="000C789F">
              <w:rPr>
                <w:sz w:val="22"/>
                <w:szCs w:val="22"/>
                <w:lang w:val="lv-LV"/>
              </w:rPr>
              <w:t>Kornutjaka</w:t>
            </w:r>
            <w:proofErr w:type="spellEnd"/>
            <w:r w:rsidRPr="000C789F">
              <w:rPr>
                <w:sz w:val="22"/>
                <w:szCs w:val="22"/>
                <w:lang w:val="lv-LV"/>
              </w:rPr>
              <w:t xml:space="preserve"> – Daugavpils pilsētas domes Centralizēto iepirkumu nodaļas vadītāja,</w:t>
            </w:r>
          </w:p>
        </w:tc>
      </w:tr>
      <w:tr w:rsidR="003B35B3" w:rsidRPr="000C789F" w:rsidTr="003B35B3">
        <w:trPr>
          <w:gridAfter w:val="1"/>
          <w:wAfter w:w="391" w:type="dxa"/>
        </w:trPr>
        <w:tc>
          <w:tcPr>
            <w:tcW w:w="2660" w:type="dxa"/>
          </w:tcPr>
          <w:p w:rsidR="003B35B3" w:rsidRPr="000C789F" w:rsidRDefault="003B35B3" w:rsidP="003B35B3">
            <w:pPr>
              <w:spacing w:after="80"/>
              <w:ind w:left="-108"/>
              <w:rPr>
                <w:sz w:val="22"/>
                <w:szCs w:val="22"/>
                <w:lang w:val="lv-LV"/>
              </w:rPr>
            </w:pPr>
            <w:r w:rsidRPr="000C789F">
              <w:rPr>
                <w:sz w:val="22"/>
                <w:szCs w:val="22"/>
                <w:lang w:val="lv-LV"/>
              </w:rPr>
              <w:t>Komisijas locekļi:</w:t>
            </w:r>
          </w:p>
        </w:tc>
        <w:tc>
          <w:tcPr>
            <w:tcW w:w="6271" w:type="dxa"/>
          </w:tcPr>
          <w:p w:rsidR="003B35B3" w:rsidRPr="000C789F" w:rsidRDefault="003B35B3" w:rsidP="00104A62">
            <w:pPr>
              <w:spacing w:after="80"/>
              <w:ind w:left="34"/>
              <w:jc w:val="both"/>
              <w:rPr>
                <w:sz w:val="22"/>
                <w:szCs w:val="22"/>
                <w:lang w:val="lv-LV"/>
              </w:rPr>
            </w:pPr>
            <w:r w:rsidRPr="000C789F">
              <w:rPr>
                <w:sz w:val="22"/>
                <w:szCs w:val="22"/>
                <w:lang w:val="lv-LV"/>
              </w:rPr>
              <w:t>Jurijs Bārtuls – Daugavpils pilsētas domes Centralizēto iepirkumu nodaļas jurists,</w:t>
            </w:r>
          </w:p>
        </w:tc>
      </w:tr>
      <w:tr w:rsidR="003B35B3" w:rsidRPr="000C789F" w:rsidTr="003B35B3">
        <w:trPr>
          <w:gridAfter w:val="1"/>
          <w:wAfter w:w="391" w:type="dxa"/>
        </w:trPr>
        <w:tc>
          <w:tcPr>
            <w:tcW w:w="2660" w:type="dxa"/>
          </w:tcPr>
          <w:p w:rsidR="003B35B3" w:rsidRPr="000C789F" w:rsidRDefault="003B35B3" w:rsidP="003B35B3">
            <w:pPr>
              <w:spacing w:after="80"/>
              <w:ind w:left="-108"/>
              <w:rPr>
                <w:sz w:val="22"/>
                <w:szCs w:val="22"/>
                <w:lang w:val="lv-LV"/>
              </w:rPr>
            </w:pPr>
          </w:p>
        </w:tc>
        <w:tc>
          <w:tcPr>
            <w:tcW w:w="6271" w:type="dxa"/>
          </w:tcPr>
          <w:p w:rsidR="003B35B3" w:rsidRPr="000C789F" w:rsidRDefault="003B35B3" w:rsidP="00104A62">
            <w:pPr>
              <w:spacing w:after="80"/>
              <w:ind w:left="34"/>
              <w:jc w:val="both"/>
              <w:rPr>
                <w:sz w:val="22"/>
                <w:szCs w:val="22"/>
              </w:rPr>
            </w:pPr>
            <w:r w:rsidRPr="000C789F">
              <w:rPr>
                <w:sz w:val="22"/>
                <w:szCs w:val="22"/>
              </w:rPr>
              <w:t xml:space="preserve">Inga </w:t>
            </w:r>
            <w:proofErr w:type="spellStart"/>
            <w:r w:rsidRPr="000C789F">
              <w:rPr>
                <w:sz w:val="22"/>
                <w:szCs w:val="22"/>
              </w:rPr>
              <w:t>Zarāne</w:t>
            </w:r>
            <w:proofErr w:type="spellEnd"/>
            <w:r w:rsidRPr="000C789F">
              <w:rPr>
                <w:sz w:val="22"/>
                <w:szCs w:val="22"/>
              </w:rPr>
              <w:t xml:space="preserve"> – Daugavpils pilsētas domes </w:t>
            </w:r>
            <w:proofErr w:type="spellStart"/>
            <w:r w:rsidRPr="000C789F">
              <w:rPr>
                <w:sz w:val="22"/>
                <w:szCs w:val="22"/>
              </w:rPr>
              <w:t>Centralizēto</w:t>
            </w:r>
            <w:proofErr w:type="spellEnd"/>
            <w:r w:rsidRPr="000C789F">
              <w:rPr>
                <w:sz w:val="22"/>
                <w:szCs w:val="22"/>
              </w:rPr>
              <w:t xml:space="preserve"> </w:t>
            </w:r>
            <w:proofErr w:type="spellStart"/>
            <w:r w:rsidRPr="000C789F">
              <w:rPr>
                <w:sz w:val="22"/>
                <w:szCs w:val="22"/>
              </w:rPr>
              <w:t>iepirkumu</w:t>
            </w:r>
            <w:proofErr w:type="spellEnd"/>
            <w:r w:rsidRPr="000C789F">
              <w:rPr>
                <w:sz w:val="22"/>
                <w:szCs w:val="22"/>
              </w:rPr>
              <w:t xml:space="preserve"> </w:t>
            </w:r>
            <w:proofErr w:type="spellStart"/>
            <w:r w:rsidRPr="000C789F">
              <w:rPr>
                <w:sz w:val="22"/>
                <w:szCs w:val="22"/>
              </w:rPr>
              <w:t>nodaļas</w:t>
            </w:r>
            <w:proofErr w:type="spellEnd"/>
            <w:r w:rsidRPr="000C789F">
              <w:rPr>
                <w:sz w:val="22"/>
                <w:szCs w:val="22"/>
              </w:rPr>
              <w:t xml:space="preserve"> </w:t>
            </w:r>
            <w:proofErr w:type="spellStart"/>
            <w:r w:rsidRPr="000C789F">
              <w:rPr>
                <w:sz w:val="22"/>
                <w:szCs w:val="22"/>
              </w:rPr>
              <w:t>ekonomiste</w:t>
            </w:r>
            <w:proofErr w:type="spellEnd"/>
            <w:r w:rsidRPr="000C789F">
              <w:rPr>
                <w:sz w:val="22"/>
                <w:szCs w:val="22"/>
              </w:rPr>
              <w:t>,</w:t>
            </w:r>
          </w:p>
          <w:p w:rsidR="003B35B3" w:rsidRPr="000C789F" w:rsidRDefault="003B35B3" w:rsidP="00104A62">
            <w:pPr>
              <w:spacing w:after="80" w:line="276" w:lineRule="auto"/>
              <w:ind w:left="34"/>
              <w:jc w:val="both"/>
              <w:rPr>
                <w:rFonts w:eastAsia="Calibri"/>
                <w:sz w:val="22"/>
                <w:szCs w:val="22"/>
                <w:lang w:val="lv-LV" w:eastAsia="lv-LV"/>
              </w:rPr>
            </w:pPr>
            <w:r w:rsidRPr="000C789F">
              <w:rPr>
                <w:rFonts w:eastAsia="Calibri"/>
                <w:sz w:val="22"/>
                <w:szCs w:val="22"/>
              </w:rPr>
              <w:t>Valērija Petrova</w:t>
            </w:r>
            <w:r w:rsidRPr="000C789F">
              <w:rPr>
                <w:rFonts w:eastAsia="Calibri"/>
                <w:sz w:val="22"/>
                <w:szCs w:val="22"/>
                <w:lang w:val="lv-LV"/>
              </w:rPr>
              <w:t xml:space="preserve"> – </w:t>
            </w:r>
            <w:r w:rsidR="000D577D" w:rsidRPr="00583A7F">
              <w:rPr>
                <w:sz w:val="23"/>
                <w:szCs w:val="23"/>
                <w:lang w:val="lv-LV"/>
              </w:rPr>
              <w:t>Daugavpils pilsētas domes Sporta un jaunatnes departamenta ju</w:t>
            </w:r>
            <w:r w:rsidR="000D577D">
              <w:rPr>
                <w:sz w:val="23"/>
                <w:szCs w:val="23"/>
                <w:lang w:val="lv-LV"/>
              </w:rPr>
              <w:t xml:space="preserve">riskonsulta </w:t>
            </w:r>
            <w:proofErr w:type="spellStart"/>
            <w:r w:rsidR="000D577D">
              <w:rPr>
                <w:sz w:val="23"/>
                <w:szCs w:val="23"/>
                <w:lang w:val="lv-LV"/>
              </w:rPr>
              <w:t>p.i</w:t>
            </w:r>
            <w:proofErr w:type="spellEnd"/>
            <w:r w:rsidRPr="000C789F">
              <w:rPr>
                <w:rFonts w:eastAsia="Calibri"/>
                <w:sz w:val="22"/>
                <w:szCs w:val="22"/>
                <w:lang w:val="lv-LV"/>
              </w:rPr>
              <w:t>.</w:t>
            </w:r>
            <w:bookmarkStart w:id="0" w:name="_GoBack"/>
            <w:bookmarkEnd w:id="0"/>
          </w:p>
        </w:tc>
      </w:tr>
      <w:tr w:rsidR="003B35B3" w:rsidRPr="000C789F" w:rsidTr="00104A62">
        <w:tc>
          <w:tcPr>
            <w:tcW w:w="2660" w:type="dxa"/>
          </w:tcPr>
          <w:p w:rsidR="003B35B3" w:rsidRPr="000C789F" w:rsidRDefault="003B35B3" w:rsidP="003B35B3">
            <w:pPr>
              <w:spacing w:after="80"/>
              <w:ind w:left="-108"/>
              <w:rPr>
                <w:sz w:val="22"/>
                <w:szCs w:val="22"/>
                <w:lang w:val="lv-LV"/>
              </w:rPr>
            </w:pPr>
            <w:r w:rsidRPr="000C789F">
              <w:rPr>
                <w:sz w:val="22"/>
                <w:szCs w:val="22"/>
                <w:lang w:val="lv-LV"/>
              </w:rPr>
              <w:t xml:space="preserve">PROTOKOLĒ: </w:t>
            </w:r>
          </w:p>
        </w:tc>
        <w:tc>
          <w:tcPr>
            <w:tcW w:w="6662" w:type="dxa"/>
            <w:gridSpan w:val="2"/>
          </w:tcPr>
          <w:p w:rsidR="003B35B3" w:rsidRPr="000C789F" w:rsidRDefault="003B35B3" w:rsidP="00104A62">
            <w:pPr>
              <w:pStyle w:val="Header"/>
              <w:tabs>
                <w:tab w:val="clear" w:pos="4153"/>
                <w:tab w:val="clear" w:pos="8306"/>
              </w:tabs>
              <w:spacing w:after="80"/>
              <w:ind w:left="34"/>
              <w:jc w:val="both"/>
              <w:rPr>
                <w:sz w:val="22"/>
                <w:szCs w:val="22"/>
                <w:lang w:val="lv-LV"/>
              </w:rPr>
            </w:pPr>
            <w:r w:rsidRPr="000C789F">
              <w:rPr>
                <w:sz w:val="22"/>
                <w:szCs w:val="22"/>
                <w:lang w:val="lv-LV"/>
              </w:rPr>
              <w:t>komisijas loceklis Jurijs Bārtuls.</w:t>
            </w:r>
          </w:p>
        </w:tc>
      </w:tr>
    </w:tbl>
    <w:p w:rsidR="00C844A7" w:rsidRPr="000C789F" w:rsidRDefault="00C844A7" w:rsidP="00C844A7">
      <w:pPr>
        <w:pStyle w:val="virsrakstiparastie"/>
        <w:jc w:val="both"/>
        <w:rPr>
          <w:b w:val="0"/>
          <w:bCs w:val="0"/>
          <w:color w:val="000000"/>
          <w:sz w:val="22"/>
          <w:szCs w:val="22"/>
          <w:lang w:eastAsia="en-US"/>
        </w:rPr>
      </w:pPr>
      <w:r w:rsidRPr="000C789F">
        <w:rPr>
          <w:b w:val="0"/>
          <w:bCs w:val="0"/>
          <w:color w:val="000000"/>
          <w:sz w:val="22"/>
          <w:szCs w:val="22"/>
          <w:lang w:eastAsia="en-US"/>
        </w:rPr>
        <w:t>Komisijas izveidošanas pamats: Daugavpils pilsētas domes izpilddirektores 2017.gada 31.janvāra rīkojums Nr.40.</w:t>
      </w:r>
    </w:p>
    <w:p w:rsidR="003B35B3" w:rsidRPr="000C789F" w:rsidRDefault="00C844A7" w:rsidP="00C844A7">
      <w:pPr>
        <w:pStyle w:val="virsrakstiparastie"/>
        <w:keepNext w:val="0"/>
        <w:jc w:val="both"/>
        <w:rPr>
          <w:b w:val="0"/>
          <w:bCs w:val="0"/>
          <w:sz w:val="22"/>
          <w:szCs w:val="22"/>
          <w:lang w:val="en-US" w:eastAsia="en-US"/>
        </w:rPr>
      </w:pPr>
      <w:r w:rsidRPr="000C789F">
        <w:rPr>
          <w:b w:val="0"/>
          <w:bCs w:val="0"/>
          <w:color w:val="000000"/>
          <w:sz w:val="22"/>
          <w:szCs w:val="22"/>
          <w:lang w:eastAsia="en-US"/>
        </w:rPr>
        <w:t>Datums, kad paziņojums par plānoto līgumu ievietots Iepirkumu uzraudzības biroja mājas lapā: 2017.gada 01.februāris</w:t>
      </w:r>
      <w:r w:rsidR="003B35B3" w:rsidRPr="000C789F">
        <w:rPr>
          <w:b w:val="0"/>
          <w:bCs w:val="0"/>
          <w:sz w:val="22"/>
          <w:szCs w:val="22"/>
          <w:lang w:eastAsia="en-US"/>
        </w:rPr>
        <w:t>.</w:t>
      </w:r>
    </w:p>
    <w:p w:rsidR="003517F0" w:rsidRPr="000C789F" w:rsidRDefault="003517F0" w:rsidP="003517F0">
      <w:pPr>
        <w:spacing w:after="120"/>
        <w:jc w:val="both"/>
        <w:rPr>
          <w:sz w:val="22"/>
          <w:szCs w:val="22"/>
          <w:lang w:val="lv-LV"/>
        </w:rPr>
      </w:pPr>
      <w:proofErr w:type="spellStart"/>
      <w:r w:rsidRPr="000C789F">
        <w:rPr>
          <w:bCs/>
          <w:sz w:val="22"/>
          <w:szCs w:val="22"/>
        </w:rPr>
        <w:t>Datums</w:t>
      </w:r>
      <w:proofErr w:type="spellEnd"/>
      <w:r w:rsidRPr="000C789F">
        <w:rPr>
          <w:bCs/>
          <w:sz w:val="22"/>
          <w:szCs w:val="22"/>
        </w:rPr>
        <w:t xml:space="preserve">, </w:t>
      </w:r>
      <w:proofErr w:type="spellStart"/>
      <w:r w:rsidRPr="000C789F">
        <w:rPr>
          <w:bCs/>
          <w:sz w:val="22"/>
          <w:szCs w:val="22"/>
        </w:rPr>
        <w:t>kad</w:t>
      </w:r>
      <w:proofErr w:type="spellEnd"/>
      <w:r w:rsidRPr="000C789F">
        <w:rPr>
          <w:bCs/>
          <w:sz w:val="22"/>
          <w:szCs w:val="22"/>
        </w:rPr>
        <w:t xml:space="preserve"> </w:t>
      </w:r>
      <w:proofErr w:type="spellStart"/>
      <w:r w:rsidRPr="000C789F">
        <w:rPr>
          <w:bCs/>
          <w:sz w:val="22"/>
          <w:szCs w:val="22"/>
        </w:rPr>
        <w:t>pieņemts</w:t>
      </w:r>
      <w:proofErr w:type="spellEnd"/>
      <w:r w:rsidRPr="000C789F">
        <w:rPr>
          <w:bCs/>
          <w:sz w:val="22"/>
          <w:szCs w:val="22"/>
        </w:rPr>
        <w:t xml:space="preserve"> </w:t>
      </w:r>
      <w:proofErr w:type="spellStart"/>
      <w:r w:rsidRPr="000C789F">
        <w:rPr>
          <w:bCs/>
          <w:sz w:val="22"/>
          <w:szCs w:val="22"/>
        </w:rPr>
        <w:t>lēmums</w:t>
      </w:r>
      <w:proofErr w:type="spellEnd"/>
      <w:r w:rsidRPr="000C789F">
        <w:rPr>
          <w:bCs/>
          <w:sz w:val="22"/>
          <w:szCs w:val="22"/>
        </w:rPr>
        <w:t xml:space="preserve"> par </w:t>
      </w:r>
      <w:proofErr w:type="spellStart"/>
      <w:r w:rsidRPr="000C789F">
        <w:rPr>
          <w:bCs/>
          <w:sz w:val="22"/>
          <w:szCs w:val="22"/>
        </w:rPr>
        <w:t>iespējamu</w:t>
      </w:r>
      <w:proofErr w:type="spellEnd"/>
      <w:r w:rsidRPr="000C789F">
        <w:rPr>
          <w:bCs/>
          <w:sz w:val="22"/>
          <w:szCs w:val="22"/>
        </w:rPr>
        <w:t xml:space="preserve"> </w:t>
      </w:r>
      <w:proofErr w:type="spellStart"/>
      <w:r w:rsidRPr="000C789F">
        <w:rPr>
          <w:bCs/>
          <w:sz w:val="22"/>
          <w:szCs w:val="22"/>
        </w:rPr>
        <w:t>līguma</w:t>
      </w:r>
      <w:proofErr w:type="spellEnd"/>
      <w:r w:rsidRPr="000C789F">
        <w:rPr>
          <w:bCs/>
          <w:sz w:val="22"/>
          <w:szCs w:val="22"/>
        </w:rPr>
        <w:t xml:space="preserve"> </w:t>
      </w:r>
      <w:proofErr w:type="spellStart"/>
      <w:r w:rsidRPr="000C789F">
        <w:rPr>
          <w:bCs/>
          <w:sz w:val="22"/>
          <w:szCs w:val="22"/>
        </w:rPr>
        <w:t>slēg</w:t>
      </w:r>
      <w:r w:rsidR="00C844A7" w:rsidRPr="000C789F">
        <w:rPr>
          <w:bCs/>
          <w:sz w:val="22"/>
          <w:szCs w:val="22"/>
        </w:rPr>
        <w:t>šanas</w:t>
      </w:r>
      <w:proofErr w:type="spellEnd"/>
      <w:r w:rsidR="00C844A7" w:rsidRPr="000C789F">
        <w:rPr>
          <w:bCs/>
          <w:sz w:val="22"/>
          <w:szCs w:val="22"/>
        </w:rPr>
        <w:t xml:space="preserve"> </w:t>
      </w:r>
      <w:proofErr w:type="spellStart"/>
      <w:r w:rsidR="00C844A7" w:rsidRPr="000C789F">
        <w:rPr>
          <w:bCs/>
          <w:sz w:val="22"/>
          <w:szCs w:val="22"/>
        </w:rPr>
        <w:t>tiesību</w:t>
      </w:r>
      <w:proofErr w:type="spellEnd"/>
      <w:r w:rsidR="00C844A7" w:rsidRPr="000C789F">
        <w:rPr>
          <w:bCs/>
          <w:sz w:val="22"/>
          <w:szCs w:val="22"/>
        </w:rPr>
        <w:t xml:space="preserve"> </w:t>
      </w:r>
      <w:proofErr w:type="spellStart"/>
      <w:r w:rsidR="00C844A7" w:rsidRPr="000C789F">
        <w:rPr>
          <w:bCs/>
          <w:sz w:val="22"/>
          <w:szCs w:val="22"/>
        </w:rPr>
        <w:t>piešķiršanu</w:t>
      </w:r>
      <w:proofErr w:type="spellEnd"/>
      <w:r w:rsidR="00C844A7" w:rsidRPr="000C789F">
        <w:rPr>
          <w:bCs/>
          <w:sz w:val="22"/>
          <w:szCs w:val="22"/>
        </w:rPr>
        <w:t xml:space="preserve"> – 2017</w:t>
      </w:r>
      <w:r w:rsidRPr="000C789F">
        <w:rPr>
          <w:bCs/>
          <w:sz w:val="22"/>
          <w:szCs w:val="22"/>
        </w:rPr>
        <w:t xml:space="preserve">.gada </w:t>
      </w:r>
      <w:r w:rsidR="00C844A7" w:rsidRPr="000C789F">
        <w:rPr>
          <w:bCs/>
          <w:sz w:val="22"/>
          <w:szCs w:val="22"/>
        </w:rPr>
        <w:t>13.februāris</w:t>
      </w:r>
      <w:r w:rsidRPr="000C789F">
        <w:rPr>
          <w:bCs/>
          <w:sz w:val="22"/>
          <w:szCs w:val="22"/>
        </w:rPr>
        <w:t>.</w:t>
      </w:r>
    </w:p>
    <w:p w:rsidR="00CB35CE" w:rsidRPr="000C789F" w:rsidRDefault="001B1C3F" w:rsidP="001B1C3F">
      <w:pPr>
        <w:pStyle w:val="virsrakstiparastie"/>
        <w:keepNext w:val="0"/>
        <w:spacing w:after="0"/>
        <w:ind w:right="-427"/>
        <w:rPr>
          <w:b w:val="0"/>
          <w:sz w:val="22"/>
          <w:szCs w:val="22"/>
        </w:rPr>
      </w:pPr>
      <w:r w:rsidRPr="000C789F">
        <w:rPr>
          <w:sz w:val="22"/>
          <w:szCs w:val="22"/>
        </w:rPr>
        <w:t>Komisijas sēdes darba kārtība:</w:t>
      </w:r>
      <w:r w:rsidR="00E9076E" w:rsidRPr="000C789F">
        <w:rPr>
          <w:sz w:val="22"/>
          <w:szCs w:val="22"/>
          <w:lang w:eastAsia="en-US"/>
        </w:rPr>
        <w:t xml:space="preserve"> </w:t>
      </w:r>
      <w:r w:rsidR="00CB35CE" w:rsidRPr="000C789F">
        <w:rPr>
          <w:b w:val="0"/>
          <w:sz w:val="22"/>
          <w:szCs w:val="22"/>
        </w:rPr>
        <w:t>Lēmuma par uzvarētāju pieņemšana.</w:t>
      </w:r>
    </w:p>
    <w:p w:rsidR="00C608EC" w:rsidRPr="000C789F" w:rsidRDefault="00C608EC" w:rsidP="009E48F9">
      <w:pPr>
        <w:pStyle w:val="Style"/>
        <w:spacing w:before="100" w:beforeAutospacing="1" w:after="100" w:afterAutospacing="1"/>
        <w:jc w:val="center"/>
        <w:rPr>
          <w:b/>
          <w:bCs/>
          <w:sz w:val="22"/>
          <w:szCs w:val="22"/>
          <w:lang w:val="lv-LV"/>
        </w:rPr>
      </w:pPr>
      <w:r w:rsidRPr="000C789F">
        <w:rPr>
          <w:b/>
          <w:bCs/>
          <w:sz w:val="22"/>
          <w:szCs w:val="22"/>
          <w:lang w:val="lv-LV"/>
        </w:rPr>
        <w:t>Lēmuma par uzvarētāju pieņemšana</w:t>
      </w:r>
    </w:p>
    <w:p w:rsidR="00C608EC" w:rsidRPr="000C789F" w:rsidRDefault="00C608EC" w:rsidP="00C608EC">
      <w:pPr>
        <w:pStyle w:val="BodyTextIndent"/>
        <w:numPr>
          <w:ilvl w:val="0"/>
          <w:numId w:val="39"/>
        </w:numPr>
        <w:spacing w:after="80"/>
        <w:rPr>
          <w:sz w:val="22"/>
          <w:szCs w:val="22"/>
        </w:rPr>
      </w:pPr>
      <w:r w:rsidRPr="000C789F">
        <w:rPr>
          <w:sz w:val="22"/>
          <w:szCs w:val="22"/>
        </w:rPr>
        <w:t xml:space="preserve">Komisijas priekšsēdētāja J.Kornutjaka paziņo sēdi par atklātu, nosauc komisijas sastāvu, ziņo sēdes darba kārtību. </w:t>
      </w:r>
    </w:p>
    <w:p w:rsidR="00C608EC" w:rsidRPr="000C789F" w:rsidRDefault="00C608EC" w:rsidP="00C608EC">
      <w:pPr>
        <w:pStyle w:val="BodyTextIndent"/>
        <w:numPr>
          <w:ilvl w:val="0"/>
          <w:numId w:val="39"/>
        </w:numPr>
        <w:spacing w:after="80"/>
        <w:rPr>
          <w:sz w:val="22"/>
          <w:szCs w:val="22"/>
        </w:rPr>
      </w:pPr>
      <w:r w:rsidRPr="000C789F">
        <w:rPr>
          <w:sz w:val="22"/>
          <w:szCs w:val="22"/>
        </w:rPr>
        <w:t xml:space="preserve">Komisija konstatē, ka iepirkumam ir pieteicies viens pretendents – </w:t>
      </w:r>
      <w:r w:rsidR="00015673" w:rsidRPr="000C789F">
        <w:rPr>
          <w:sz w:val="22"/>
          <w:szCs w:val="22"/>
        </w:rPr>
        <w:t xml:space="preserve">Menas salā reģistrēts uzņēmums </w:t>
      </w:r>
      <w:r w:rsidR="00015673" w:rsidRPr="000C789F">
        <w:rPr>
          <w:sz w:val="22"/>
          <w:szCs w:val="22"/>
          <w:lang w:val="en-US"/>
        </w:rPr>
        <w:t>“3Sixtysports Limited”</w:t>
      </w:r>
      <w:r w:rsidRPr="000C789F">
        <w:rPr>
          <w:sz w:val="22"/>
          <w:szCs w:val="22"/>
        </w:rPr>
        <w:t xml:space="preserve">. Pretendents piedāvā līgumcenu </w:t>
      </w:r>
      <w:r w:rsidR="00015673" w:rsidRPr="000C789F">
        <w:rPr>
          <w:sz w:val="22"/>
          <w:szCs w:val="22"/>
        </w:rPr>
        <w:t>EUR 41 628,00 bez PVN. Starptautiskos darījumos PVN netiek piemērots.</w:t>
      </w:r>
    </w:p>
    <w:p w:rsidR="00C608EC" w:rsidRPr="000C789F" w:rsidRDefault="00015673" w:rsidP="00015673">
      <w:pPr>
        <w:pStyle w:val="BodyTextIndent"/>
        <w:numPr>
          <w:ilvl w:val="0"/>
          <w:numId w:val="39"/>
        </w:numPr>
        <w:spacing w:after="80"/>
        <w:rPr>
          <w:sz w:val="22"/>
          <w:szCs w:val="22"/>
        </w:rPr>
      </w:pPr>
      <w:r w:rsidRPr="000C789F">
        <w:rPr>
          <w:sz w:val="22"/>
          <w:szCs w:val="22"/>
        </w:rPr>
        <w:t>2017</w:t>
      </w:r>
      <w:r w:rsidR="00C608EC" w:rsidRPr="000C789F">
        <w:rPr>
          <w:sz w:val="22"/>
          <w:szCs w:val="22"/>
        </w:rPr>
        <w:t>.gada 13.</w:t>
      </w:r>
      <w:r w:rsidRPr="000C789F">
        <w:rPr>
          <w:sz w:val="22"/>
          <w:szCs w:val="22"/>
        </w:rPr>
        <w:t>februāra sēdē (prot Nr.3</w:t>
      </w:r>
      <w:r w:rsidR="00C608EC" w:rsidRPr="000C789F">
        <w:rPr>
          <w:sz w:val="22"/>
          <w:szCs w:val="22"/>
        </w:rPr>
        <w:t xml:space="preserve">), izskatot pretendenta piedāvājumu, komisija konstatēja, ka pretendenta piedāvājums atbilst Nolikumā noteiktajām prasībām un atbilstoši nolikumā noteiktajam piedāvājuma izvēles kritērijam (viszemākā cena), pretendentam </w:t>
      </w:r>
      <w:r w:rsidRPr="000C789F">
        <w:rPr>
          <w:sz w:val="22"/>
          <w:szCs w:val="22"/>
        </w:rPr>
        <w:t>“3Sixtysports Limited”</w:t>
      </w:r>
      <w:r w:rsidR="00C608EC" w:rsidRPr="000C789F">
        <w:rPr>
          <w:sz w:val="22"/>
          <w:szCs w:val="22"/>
        </w:rPr>
        <w:t xml:space="preserve"> būtu piešķiramas līguma slēgšanas tiesības iepirkumā.</w:t>
      </w:r>
    </w:p>
    <w:p w:rsidR="00C608EC" w:rsidRPr="000C789F" w:rsidRDefault="00416A95" w:rsidP="00416A95">
      <w:pPr>
        <w:pStyle w:val="BodyTextIndent"/>
        <w:numPr>
          <w:ilvl w:val="0"/>
          <w:numId w:val="39"/>
        </w:numPr>
        <w:spacing w:after="80"/>
        <w:rPr>
          <w:sz w:val="22"/>
          <w:szCs w:val="22"/>
        </w:rPr>
      </w:pPr>
      <w:r w:rsidRPr="000C789F">
        <w:rPr>
          <w:sz w:val="22"/>
          <w:szCs w:val="22"/>
        </w:rPr>
        <w:t>2017.gada 13.februāra sēdē (prot.Nr.3</w:t>
      </w:r>
      <w:r w:rsidR="00C608EC" w:rsidRPr="000C789F">
        <w:rPr>
          <w:sz w:val="22"/>
          <w:szCs w:val="22"/>
        </w:rPr>
        <w:t xml:space="preserve">) </w:t>
      </w:r>
      <w:r w:rsidR="00C608EC" w:rsidRPr="000C789F">
        <w:rPr>
          <w:bCs/>
          <w:sz w:val="22"/>
          <w:szCs w:val="22"/>
        </w:rPr>
        <w:t xml:space="preserve">komisija nolēma </w:t>
      </w:r>
      <w:r w:rsidR="00C608EC" w:rsidRPr="000C789F">
        <w:rPr>
          <w:sz w:val="22"/>
          <w:szCs w:val="22"/>
        </w:rPr>
        <w:t xml:space="preserve">atzīt </w:t>
      </w:r>
      <w:r w:rsidRPr="00F3635A">
        <w:rPr>
          <w:sz w:val="22"/>
          <w:szCs w:val="22"/>
        </w:rPr>
        <w:t>“3Sixtysports Limited”</w:t>
      </w:r>
      <w:r w:rsidR="00C608EC" w:rsidRPr="000C789F">
        <w:rPr>
          <w:b/>
          <w:sz w:val="22"/>
          <w:szCs w:val="22"/>
        </w:rPr>
        <w:t xml:space="preserve"> </w:t>
      </w:r>
      <w:r w:rsidR="00C608EC" w:rsidRPr="000C789F">
        <w:rPr>
          <w:sz w:val="22"/>
          <w:szCs w:val="22"/>
        </w:rPr>
        <w:t>par pretendentu, kuram atbilstoši piedāvājuma izvēles kritērijam būtu piešķiramas līguma slēgšanas tiesības iepirkumā “</w:t>
      </w:r>
      <w:r w:rsidRPr="000C789F">
        <w:rPr>
          <w:bCs/>
          <w:sz w:val="22"/>
          <w:szCs w:val="22"/>
        </w:rPr>
        <w:t>Uzpūšamo bortu piegāde un uzstādīšana Daugavpils pilsētas Sporta un jaunatnes departamenta Sporta nodaļas vajadzībām</w:t>
      </w:r>
      <w:r w:rsidR="00C608EC" w:rsidRPr="000C789F">
        <w:rPr>
          <w:sz w:val="22"/>
          <w:szCs w:val="22"/>
        </w:rPr>
        <w:t>”,</w:t>
      </w:r>
      <w:r w:rsidRPr="000C789F">
        <w:rPr>
          <w:sz w:val="22"/>
          <w:szCs w:val="22"/>
        </w:rPr>
        <w:t xml:space="preserve"> identifikācijas numurs DPD 2017/14</w:t>
      </w:r>
      <w:r w:rsidR="00C608EC" w:rsidRPr="000C789F">
        <w:rPr>
          <w:sz w:val="22"/>
          <w:szCs w:val="22"/>
        </w:rPr>
        <w:t xml:space="preserve"> un </w:t>
      </w:r>
      <w:r w:rsidR="00C608EC" w:rsidRPr="000C789F">
        <w:rPr>
          <w:iCs/>
          <w:sz w:val="22"/>
          <w:szCs w:val="22"/>
        </w:rPr>
        <w:t>pārbaudīt Publisko iepirkumu likuma 8.</w:t>
      </w:r>
      <w:r w:rsidR="00C608EC" w:rsidRPr="000C789F">
        <w:rPr>
          <w:iCs/>
          <w:sz w:val="22"/>
          <w:szCs w:val="22"/>
          <w:vertAlign w:val="superscript"/>
        </w:rPr>
        <w:t>2</w:t>
      </w:r>
      <w:r w:rsidR="00C608EC" w:rsidRPr="000C789F">
        <w:rPr>
          <w:iCs/>
          <w:sz w:val="22"/>
          <w:szCs w:val="22"/>
        </w:rPr>
        <w:t xml:space="preserve"> panta piektajā daļā minēto apstākļu esamību attiecībā uz pretendentu.</w:t>
      </w:r>
    </w:p>
    <w:p w:rsidR="00416A95" w:rsidRPr="000C789F" w:rsidRDefault="00416A95" w:rsidP="00416A95">
      <w:pPr>
        <w:pStyle w:val="ListParagraph0"/>
        <w:numPr>
          <w:ilvl w:val="0"/>
          <w:numId w:val="39"/>
        </w:numPr>
        <w:spacing w:after="120"/>
        <w:jc w:val="both"/>
        <w:rPr>
          <w:sz w:val="22"/>
          <w:szCs w:val="22"/>
        </w:rPr>
      </w:pPr>
      <w:proofErr w:type="spellStart"/>
      <w:r w:rsidRPr="000C789F">
        <w:rPr>
          <w:sz w:val="22"/>
          <w:szCs w:val="22"/>
        </w:rPr>
        <w:lastRenderedPageBreak/>
        <w:t>Ņemot</w:t>
      </w:r>
      <w:proofErr w:type="spellEnd"/>
      <w:r w:rsidRPr="000C789F">
        <w:rPr>
          <w:sz w:val="22"/>
          <w:szCs w:val="22"/>
        </w:rPr>
        <w:t xml:space="preserve"> </w:t>
      </w:r>
      <w:proofErr w:type="spellStart"/>
      <w:r w:rsidRPr="000C789F">
        <w:rPr>
          <w:sz w:val="22"/>
          <w:szCs w:val="22"/>
        </w:rPr>
        <w:t>vērā</w:t>
      </w:r>
      <w:proofErr w:type="spellEnd"/>
      <w:r w:rsidRPr="000C789F">
        <w:rPr>
          <w:sz w:val="22"/>
          <w:szCs w:val="22"/>
        </w:rPr>
        <w:t xml:space="preserve"> to, </w:t>
      </w:r>
      <w:proofErr w:type="spellStart"/>
      <w:r w:rsidRPr="000C789F">
        <w:rPr>
          <w:sz w:val="22"/>
          <w:szCs w:val="22"/>
        </w:rPr>
        <w:t>ka</w:t>
      </w:r>
      <w:proofErr w:type="spellEnd"/>
      <w:r w:rsidRPr="000C789F">
        <w:rPr>
          <w:sz w:val="22"/>
          <w:szCs w:val="22"/>
        </w:rPr>
        <w:t xml:space="preserve"> </w:t>
      </w:r>
      <w:proofErr w:type="spellStart"/>
      <w:r w:rsidRPr="000C789F">
        <w:rPr>
          <w:sz w:val="22"/>
          <w:szCs w:val="22"/>
        </w:rPr>
        <w:t>Latvijas</w:t>
      </w:r>
      <w:proofErr w:type="spellEnd"/>
      <w:r w:rsidRPr="000C789F">
        <w:rPr>
          <w:sz w:val="22"/>
          <w:szCs w:val="22"/>
        </w:rPr>
        <w:t xml:space="preserve"> </w:t>
      </w:r>
      <w:proofErr w:type="spellStart"/>
      <w:r w:rsidRPr="000C789F">
        <w:rPr>
          <w:sz w:val="22"/>
          <w:szCs w:val="22"/>
        </w:rPr>
        <w:t>Republikas</w:t>
      </w:r>
      <w:proofErr w:type="spellEnd"/>
      <w:r w:rsidRPr="000C789F">
        <w:rPr>
          <w:sz w:val="22"/>
          <w:szCs w:val="22"/>
        </w:rPr>
        <w:t xml:space="preserve"> </w:t>
      </w:r>
      <w:proofErr w:type="spellStart"/>
      <w:r w:rsidRPr="000C789F">
        <w:rPr>
          <w:sz w:val="22"/>
          <w:szCs w:val="22"/>
        </w:rPr>
        <w:t>Valsts</w:t>
      </w:r>
      <w:proofErr w:type="spellEnd"/>
      <w:r w:rsidRPr="000C789F">
        <w:rPr>
          <w:sz w:val="22"/>
          <w:szCs w:val="22"/>
        </w:rPr>
        <w:t xml:space="preserve"> </w:t>
      </w:r>
      <w:proofErr w:type="spellStart"/>
      <w:r w:rsidRPr="000C789F">
        <w:rPr>
          <w:sz w:val="22"/>
          <w:szCs w:val="22"/>
        </w:rPr>
        <w:t>ieņēmumu</w:t>
      </w:r>
      <w:proofErr w:type="spellEnd"/>
      <w:r w:rsidRPr="000C789F">
        <w:rPr>
          <w:sz w:val="22"/>
          <w:szCs w:val="22"/>
        </w:rPr>
        <w:t xml:space="preserve"> </w:t>
      </w:r>
      <w:proofErr w:type="spellStart"/>
      <w:r w:rsidRPr="000C789F">
        <w:rPr>
          <w:sz w:val="22"/>
          <w:szCs w:val="22"/>
        </w:rPr>
        <w:t>dienestā</w:t>
      </w:r>
      <w:proofErr w:type="spellEnd"/>
      <w:r w:rsidRPr="000C789F">
        <w:rPr>
          <w:sz w:val="22"/>
          <w:szCs w:val="22"/>
        </w:rPr>
        <w:t xml:space="preserve"> </w:t>
      </w:r>
      <w:proofErr w:type="spellStart"/>
      <w:r w:rsidRPr="000C789F">
        <w:rPr>
          <w:sz w:val="22"/>
          <w:szCs w:val="22"/>
        </w:rPr>
        <w:t>nav</w:t>
      </w:r>
      <w:proofErr w:type="spellEnd"/>
      <w:r w:rsidRPr="000C789F">
        <w:rPr>
          <w:sz w:val="22"/>
          <w:szCs w:val="22"/>
        </w:rPr>
        <w:t xml:space="preserve"> </w:t>
      </w:r>
      <w:proofErr w:type="spellStart"/>
      <w:r w:rsidRPr="000C789F">
        <w:rPr>
          <w:sz w:val="22"/>
          <w:szCs w:val="22"/>
        </w:rPr>
        <w:t>informācijas</w:t>
      </w:r>
      <w:proofErr w:type="spellEnd"/>
      <w:r w:rsidRPr="000C789F">
        <w:rPr>
          <w:sz w:val="22"/>
          <w:szCs w:val="22"/>
        </w:rPr>
        <w:t xml:space="preserve"> par </w:t>
      </w:r>
      <w:proofErr w:type="spellStart"/>
      <w:r w:rsidRPr="000C789F">
        <w:rPr>
          <w:sz w:val="22"/>
          <w:szCs w:val="22"/>
        </w:rPr>
        <w:t>ārzemniekiem</w:t>
      </w:r>
      <w:proofErr w:type="spellEnd"/>
      <w:r w:rsidRPr="000C789F">
        <w:rPr>
          <w:sz w:val="22"/>
          <w:szCs w:val="22"/>
        </w:rPr>
        <w:t xml:space="preserve">, </w:t>
      </w:r>
      <w:proofErr w:type="spellStart"/>
      <w:r w:rsidRPr="000C789F">
        <w:rPr>
          <w:sz w:val="22"/>
          <w:szCs w:val="22"/>
        </w:rPr>
        <w:t>Iepirkuma</w:t>
      </w:r>
      <w:proofErr w:type="spellEnd"/>
      <w:r w:rsidRPr="000C789F">
        <w:rPr>
          <w:sz w:val="22"/>
          <w:szCs w:val="22"/>
        </w:rPr>
        <w:t xml:space="preserve"> </w:t>
      </w:r>
      <w:proofErr w:type="spellStart"/>
      <w:r w:rsidRPr="000C789F">
        <w:rPr>
          <w:sz w:val="22"/>
          <w:szCs w:val="22"/>
        </w:rPr>
        <w:t>komisija</w:t>
      </w:r>
      <w:proofErr w:type="spellEnd"/>
      <w:r w:rsidRPr="000C789F">
        <w:rPr>
          <w:sz w:val="22"/>
          <w:szCs w:val="22"/>
        </w:rPr>
        <w:t xml:space="preserve">, </w:t>
      </w:r>
      <w:proofErr w:type="spellStart"/>
      <w:r w:rsidRPr="000C789F">
        <w:rPr>
          <w:sz w:val="22"/>
          <w:szCs w:val="22"/>
        </w:rPr>
        <w:t>pamatojoties</w:t>
      </w:r>
      <w:proofErr w:type="spellEnd"/>
      <w:r w:rsidRPr="000C789F">
        <w:rPr>
          <w:sz w:val="22"/>
          <w:szCs w:val="22"/>
        </w:rPr>
        <w:t xml:space="preserve"> </w:t>
      </w:r>
      <w:proofErr w:type="spellStart"/>
      <w:r w:rsidRPr="000C789F">
        <w:rPr>
          <w:sz w:val="22"/>
          <w:szCs w:val="22"/>
        </w:rPr>
        <w:t>uz</w:t>
      </w:r>
      <w:proofErr w:type="spellEnd"/>
      <w:r w:rsidRPr="000C789F">
        <w:rPr>
          <w:sz w:val="22"/>
          <w:szCs w:val="22"/>
        </w:rPr>
        <w:t xml:space="preserve"> </w:t>
      </w:r>
      <w:proofErr w:type="spellStart"/>
      <w:r w:rsidRPr="000C789F">
        <w:rPr>
          <w:sz w:val="22"/>
          <w:szCs w:val="22"/>
        </w:rPr>
        <w:t>Publisko</w:t>
      </w:r>
      <w:proofErr w:type="spellEnd"/>
      <w:r w:rsidRPr="000C789F">
        <w:rPr>
          <w:sz w:val="22"/>
          <w:szCs w:val="22"/>
        </w:rPr>
        <w:t xml:space="preserve"> </w:t>
      </w:r>
      <w:proofErr w:type="spellStart"/>
      <w:r w:rsidRPr="000C789F">
        <w:rPr>
          <w:sz w:val="22"/>
          <w:szCs w:val="22"/>
        </w:rPr>
        <w:t>iepirkumu</w:t>
      </w:r>
      <w:proofErr w:type="spellEnd"/>
      <w:r w:rsidRPr="000C789F">
        <w:rPr>
          <w:sz w:val="22"/>
          <w:szCs w:val="22"/>
        </w:rPr>
        <w:t xml:space="preserve"> </w:t>
      </w:r>
      <w:proofErr w:type="spellStart"/>
      <w:r w:rsidRPr="000C789F">
        <w:rPr>
          <w:sz w:val="22"/>
          <w:szCs w:val="22"/>
        </w:rPr>
        <w:t>likuma</w:t>
      </w:r>
      <w:proofErr w:type="spellEnd"/>
      <w:r w:rsidRPr="000C789F">
        <w:rPr>
          <w:sz w:val="22"/>
          <w:szCs w:val="22"/>
        </w:rPr>
        <w:t xml:space="preserve"> 8.</w:t>
      </w:r>
      <w:r w:rsidRPr="000C789F">
        <w:rPr>
          <w:sz w:val="22"/>
          <w:szCs w:val="22"/>
          <w:vertAlign w:val="superscript"/>
        </w:rPr>
        <w:t>2</w:t>
      </w:r>
      <w:r w:rsidRPr="000C789F">
        <w:rPr>
          <w:sz w:val="22"/>
          <w:szCs w:val="22"/>
        </w:rPr>
        <w:t xml:space="preserve"> </w:t>
      </w:r>
      <w:proofErr w:type="spellStart"/>
      <w:r w:rsidRPr="000C789F">
        <w:rPr>
          <w:sz w:val="22"/>
          <w:szCs w:val="22"/>
        </w:rPr>
        <w:t>panta</w:t>
      </w:r>
      <w:proofErr w:type="spellEnd"/>
      <w:r w:rsidRPr="000C789F">
        <w:rPr>
          <w:sz w:val="22"/>
          <w:szCs w:val="22"/>
        </w:rPr>
        <w:t xml:space="preserve"> </w:t>
      </w:r>
      <w:proofErr w:type="spellStart"/>
      <w:r w:rsidRPr="000C789F">
        <w:rPr>
          <w:sz w:val="22"/>
          <w:szCs w:val="22"/>
        </w:rPr>
        <w:t>piekto</w:t>
      </w:r>
      <w:proofErr w:type="spellEnd"/>
      <w:r w:rsidRPr="000C789F">
        <w:rPr>
          <w:sz w:val="22"/>
          <w:szCs w:val="22"/>
        </w:rPr>
        <w:t xml:space="preserve"> un </w:t>
      </w:r>
      <w:proofErr w:type="spellStart"/>
      <w:r w:rsidRPr="000C789F">
        <w:rPr>
          <w:sz w:val="22"/>
          <w:szCs w:val="22"/>
        </w:rPr>
        <w:t>septīto</w:t>
      </w:r>
      <w:proofErr w:type="spellEnd"/>
      <w:r w:rsidRPr="000C789F">
        <w:rPr>
          <w:sz w:val="22"/>
          <w:szCs w:val="22"/>
        </w:rPr>
        <w:t xml:space="preserve"> </w:t>
      </w:r>
      <w:proofErr w:type="spellStart"/>
      <w:r w:rsidRPr="000C789F">
        <w:rPr>
          <w:sz w:val="22"/>
          <w:szCs w:val="22"/>
        </w:rPr>
        <w:t>daļu</w:t>
      </w:r>
      <w:proofErr w:type="spellEnd"/>
      <w:r w:rsidRPr="000C789F">
        <w:rPr>
          <w:sz w:val="22"/>
          <w:szCs w:val="22"/>
        </w:rPr>
        <w:t xml:space="preserve">, </w:t>
      </w:r>
      <w:proofErr w:type="spellStart"/>
      <w:r w:rsidRPr="000C789F">
        <w:rPr>
          <w:sz w:val="22"/>
          <w:szCs w:val="22"/>
        </w:rPr>
        <w:t>lūdz</w:t>
      </w:r>
      <w:r w:rsidR="00B52CFE" w:rsidRPr="000C789F">
        <w:rPr>
          <w:sz w:val="22"/>
          <w:szCs w:val="22"/>
        </w:rPr>
        <w:t>a</w:t>
      </w:r>
      <w:proofErr w:type="spellEnd"/>
      <w:r w:rsidR="00B52CFE" w:rsidRPr="000C789F">
        <w:rPr>
          <w:sz w:val="22"/>
          <w:szCs w:val="22"/>
        </w:rPr>
        <w:t xml:space="preserve"> </w:t>
      </w:r>
      <w:proofErr w:type="spellStart"/>
      <w:r w:rsidR="00B52CFE" w:rsidRPr="000C789F">
        <w:rPr>
          <w:sz w:val="22"/>
          <w:szCs w:val="22"/>
        </w:rPr>
        <w:t>pretendentam</w:t>
      </w:r>
      <w:proofErr w:type="spellEnd"/>
      <w:r w:rsidRPr="000C789F">
        <w:rPr>
          <w:sz w:val="22"/>
          <w:szCs w:val="22"/>
        </w:rPr>
        <w:t xml:space="preserve"> </w:t>
      </w:r>
      <w:proofErr w:type="spellStart"/>
      <w:r w:rsidRPr="000C789F">
        <w:rPr>
          <w:sz w:val="22"/>
          <w:szCs w:val="22"/>
        </w:rPr>
        <w:t>līdz</w:t>
      </w:r>
      <w:proofErr w:type="spellEnd"/>
      <w:r w:rsidRPr="000C789F">
        <w:rPr>
          <w:sz w:val="22"/>
          <w:szCs w:val="22"/>
        </w:rPr>
        <w:t xml:space="preserve"> 2017.gada 28.februārim</w:t>
      </w:r>
      <w:r w:rsidRPr="000C789F">
        <w:rPr>
          <w:b/>
          <w:sz w:val="22"/>
          <w:szCs w:val="22"/>
        </w:rPr>
        <w:t xml:space="preserve"> </w:t>
      </w:r>
      <w:r w:rsidRPr="000C789F">
        <w:rPr>
          <w:sz w:val="22"/>
          <w:szCs w:val="22"/>
        </w:rPr>
        <w:t>(</w:t>
      </w:r>
      <w:proofErr w:type="spellStart"/>
      <w:r w:rsidRPr="000C789F">
        <w:rPr>
          <w:sz w:val="22"/>
          <w:szCs w:val="22"/>
        </w:rPr>
        <w:t>ieskaitot</w:t>
      </w:r>
      <w:proofErr w:type="spellEnd"/>
      <w:r w:rsidRPr="000C789F">
        <w:rPr>
          <w:sz w:val="22"/>
          <w:szCs w:val="22"/>
        </w:rPr>
        <w:t xml:space="preserve">) </w:t>
      </w:r>
      <w:proofErr w:type="spellStart"/>
      <w:r w:rsidRPr="000C789F">
        <w:rPr>
          <w:sz w:val="22"/>
          <w:szCs w:val="22"/>
        </w:rPr>
        <w:t>izsniegt</w:t>
      </w:r>
      <w:proofErr w:type="spellEnd"/>
      <w:r w:rsidRPr="000C789F">
        <w:rPr>
          <w:sz w:val="22"/>
          <w:szCs w:val="22"/>
        </w:rPr>
        <w:t xml:space="preserve"> </w:t>
      </w:r>
      <w:proofErr w:type="spellStart"/>
      <w:r w:rsidRPr="000C789F">
        <w:rPr>
          <w:sz w:val="22"/>
          <w:szCs w:val="22"/>
        </w:rPr>
        <w:t>ārzemju</w:t>
      </w:r>
      <w:proofErr w:type="spellEnd"/>
      <w:r w:rsidRPr="000C789F">
        <w:rPr>
          <w:sz w:val="22"/>
          <w:szCs w:val="22"/>
        </w:rPr>
        <w:t xml:space="preserve"> </w:t>
      </w:r>
      <w:proofErr w:type="spellStart"/>
      <w:r w:rsidRPr="000C789F">
        <w:rPr>
          <w:sz w:val="22"/>
          <w:szCs w:val="22"/>
        </w:rPr>
        <w:t>kompetentas</w:t>
      </w:r>
      <w:proofErr w:type="spellEnd"/>
      <w:r w:rsidRPr="000C789F">
        <w:rPr>
          <w:sz w:val="22"/>
          <w:szCs w:val="22"/>
        </w:rPr>
        <w:t xml:space="preserve"> </w:t>
      </w:r>
      <w:proofErr w:type="spellStart"/>
      <w:r w:rsidRPr="000C789F">
        <w:rPr>
          <w:sz w:val="22"/>
          <w:szCs w:val="22"/>
        </w:rPr>
        <w:t>institūcijas</w:t>
      </w:r>
      <w:proofErr w:type="spellEnd"/>
      <w:r w:rsidRPr="000C789F">
        <w:rPr>
          <w:sz w:val="22"/>
          <w:szCs w:val="22"/>
        </w:rPr>
        <w:t xml:space="preserve"> </w:t>
      </w:r>
      <w:proofErr w:type="spellStart"/>
      <w:r w:rsidRPr="000C789F">
        <w:rPr>
          <w:sz w:val="22"/>
          <w:szCs w:val="22"/>
        </w:rPr>
        <w:t>noteiktā</w:t>
      </w:r>
      <w:proofErr w:type="spellEnd"/>
      <w:r w:rsidRPr="000C789F">
        <w:rPr>
          <w:sz w:val="22"/>
          <w:szCs w:val="22"/>
        </w:rPr>
        <w:t xml:space="preserve"> </w:t>
      </w:r>
      <w:proofErr w:type="spellStart"/>
      <w:r w:rsidRPr="000C789F">
        <w:rPr>
          <w:sz w:val="22"/>
          <w:szCs w:val="22"/>
        </w:rPr>
        <w:t>kārtā</w:t>
      </w:r>
      <w:proofErr w:type="spellEnd"/>
      <w:r w:rsidRPr="000C789F">
        <w:rPr>
          <w:sz w:val="22"/>
          <w:szCs w:val="22"/>
        </w:rPr>
        <w:t xml:space="preserve"> </w:t>
      </w:r>
      <w:proofErr w:type="spellStart"/>
      <w:r w:rsidRPr="000C789F">
        <w:rPr>
          <w:sz w:val="22"/>
          <w:szCs w:val="22"/>
        </w:rPr>
        <w:t>izdotu</w:t>
      </w:r>
      <w:proofErr w:type="spellEnd"/>
      <w:r w:rsidRPr="000C789F">
        <w:rPr>
          <w:sz w:val="22"/>
          <w:szCs w:val="22"/>
        </w:rPr>
        <w:t xml:space="preserve">, </w:t>
      </w:r>
      <w:proofErr w:type="spellStart"/>
      <w:r w:rsidRPr="000C789F">
        <w:rPr>
          <w:sz w:val="22"/>
          <w:szCs w:val="22"/>
        </w:rPr>
        <w:t>tulkotu</w:t>
      </w:r>
      <w:proofErr w:type="spellEnd"/>
      <w:r w:rsidRPr="000C789F">
        <w:rPr>
          <w:sz w:val="22"/>
          <w:szCs w:val="22"/>
        </w:rPr>
        <w:t xml:space="preserve"> un </w:t>
      </w:r>
      <w:proofErr w:type="spellStart"/>
      <w:r w:rsidRPr="000C789F">
        <w:rPr>
          <w:sz w:val="22"/>
          <w:szCs w:val="22"/>
        </w:rPr>
        <w:t>apliecinātu</w:t>
      </w:r>
      <w:proofErr w:type="spellEnd"/>
      <w:r w:rsidRPr="000C789F">
        <w:rPr>
          <w:sz w:val="22"/>
          <w:szCs w:val="22"/>
        </w:rPr>
        <w:t xml:space="preserve"> </w:t>
      </w:r>
      <w:proofErr w:type="spellStart"/>
      <w:r w:rsidRPr="000C789F">
        <w:rPr>
          <w:sz w:val="22"/>
          <w:szCs w:val="22"/>
        </w:rPr>
        <w:t>dokumentu</w:t>
      </w:r>
      <w:proofErr w:type="spellEnd"/>
      <w:r w:rsidRPr="000C789F">
        <w:rPr>
          <w:sz w:val="22"/>
          <w:szCs w:val="22"/>
        </w:rPr>
        <w:t xml:space="preserve">, </w:t>
      </w:r>
      <w:proofErr w:type="spellStart"/>
      <w:r w:rsidRPr="000C789F">
        <w:rPr>
          <w:sz w:val="22"/>
          <w:szCs w:val="22"/>
        </w:rPr>
        <w:t>kas</w:t>
      </w:r>
      <w:proofErr w:type="spellEnd"/>
      <w:r w:rsidRPr="000C789F">
        <w:rPr>
          <w:sz w:val="22"/>
          <w:szCs w:val="22"/>
        </w:rPr>
        <w:t xml:space="preserve"> </w:t>
      </w:r>
      <w:proofErr w:type="spellStart"/>
      <w:r w:rsidRPr="000C789F">
        <w:rPr>
          <w:sz w:val="22"/>
          <w:szCs w:val="22"/>
        </w:rPr>
        <w:t>apliecina</w:t>
      </w:r>
      <w:proofErr w:type="spellEnd"/>
      <w:r w:rsidRPr="000C789F">
        <w:rPr>
          <w:sz w:val="22"/>
          <w:szCs w:val="22"/>
        </w:rPr>
        <w:t xml:space="preserve">, </w:t>
      </w:r>
      <w:proofErr w:type="spellStart"/>
      <w:r w:rsidRPr="000C789F">
        <w:rPr>
          <w:sz w:val="22"/>
          <w:szCs w:val="22"/>
        </w:rPr>
        <w:t>ka</w:t>
      </w:r>
      <w:proofErr w:type="spellEnd"/>
      <w:r w:rsidRPr="000C789F">
        <w:rPr>
          <w:sz w:val="22"/>
          <w:szCs w:val="22"/>
        </w:rPr>
        <w:t>:</w:t>
      </w:r>
    </w:p>
    <w:p w:rsidR="00B52CFE" w:rsidRPr="00F3635A" w:rsidRDefault="00416A95" w:rsidP="00B52CFE">
      <w:pPr>
        <w:pStyle w:val="BodyTextIndent"/>
        <w:numPr>
          <w:ilvl w:val="1"/>
          <w:numId w:val="39"/>
        </w:numPr>
        <w:tabs>
          <w:tab w:val="left" w:pos="540"/>
        </w:tabs>
        <w:spacing w:after="120"/>
        <w:rPr>
          <w:sz w:val="22"/>
          <w:szCs w:val="22"/>
        </w:rPr>
      </w:pPr>
      <w:r w:rsidRPr="00F3635A">
        <w:rPr>
          <w:sz w:val="22"/>
          <w:szCs w:val="22"/>
        </w:rPr>
        <w:t xml:space="preserve">pretendentam </w:t>
      </w:r>
      <w:r w:rsidR="00B52CFE" w:rsidRPr="00F3635A">
        <w:rPr>
          <w:sz w:val="22"/>
          <w:szCs w:val="22"/>
        </w:rPr>
        <w:t>“</w:t>
      </w:r>
      <w:r w:rsidRPr="00F3635A">
        <w:rPr>
          <w:sz w:val="22"/>
          <w:szCs w:val="22"/>
          <w:lang w:val="en-US"/>
        </w:rPr>
        <w:t>3Sixtysports Limited</w:t>
      </w:r>
      <w:r w:rsidR="00B52CFE" w:rsidRPr="00F3635A">
        <w:rPr>
          <w:sz w:val="22"/>
          <w:szCs w:val="22"/>
          <w:lang w:val="en-US"/>
        </w:rPr>
        <w:t>”</w:t>
      </w:r>
      <w:r w:rsidRPr="00F3635A">
        <w:rPr>
          <w:color w:val="000000" w:themeColor="text1"/>
          <w:sz w:val="22"/>
          <w:szCs w:val="22"/>
          <w:lang w:val="en-US"/>
        </w:rPr>
        <w:t xml:space="preserve"> </w:t>
      </w:r>
      <w:r w:rsidRPr="00F3635A">
        <w:rPr>
          <w:sz w:val="22"/>
          <w:szCs w:val="22"/>
        </w:rPr>
        <w:t>dienā, kad paziņojums par plānoto līgumu publicēts Iepirkumu uzraudzības biroja mājaslapā –</w:t>
      </w:r>
      <w:r w:rsidRPr="00F3635A">
        <w:rPr>
          <w:color w:val="000000" w:themeColor="text1"/>
          <w:sz w:val="22"/>
          <w:szCs w:val="22"/>
          <w:lang w:val="en-US"/>
        </w:rPr>
        <w:t xml:space="preserve"> 2017.gada 1.februārī </w:t>
      </w:r>
      <w:proofErr w:type="spellStart"/>
      <w:r w:rsidRPr="00F3635A">
        <w:rPr>
          <w:color w:val="000000" w:themeColor="text1"/>
          <w:sz w:val="22"/>
          <w:szCs w:val="22"/>
          <w:lang w:val="en-US"/>
        </w:rPr>
        <w:t>nebija</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nodokļu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parādu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tajā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skaitā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valsts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sociālās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apdrošināšanas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obligāto</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iemaksu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parādu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kas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kopsummā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pārsniedz</w:t>
      </w:r>
      <w:proofErr w:type="spellEnd"/>
      <w:r w:rsidRPr="00F3635A">
        <w:rPr>
          <w:color w:val="000000" w:themeColor="text1"/>
          <w:sz w:val="22"/>
          <w:szCs w:val="22"/>
          <w:lang w:val="en-US"/>
        </w:rPr>
        <w:t xml:space="preserve"> 150 </w:t>
      </w:r>
      <w:r w:rsidRPr="00F3635A">
        <w:rPr>
          <w:i/>
          <w:color w:val="000000" w:themeColor="text1"/>
          <w:sz w:val="22"/>
          <w:szCs w:val="22"/>
          <w:lang w:val="en-US"/>
        </w:rPr>
        <w:t>euro</w:t>
      </w:r>
      <w:r w:rsidRPr="00F3635A">
        <w:rPr>
          <w:color w:val="000000" w:themeColor="text1"/>
          <w:sz w:val="22"/>
          <w:szCs w:val="22"/>
          <w:lang w:val="en-US"/>
        </w:rPr>
        <w:t xml:space="preserve">. </w:t>
      </w:r>
    </w:p>
    <w:p w:rsidR="00416A95" w:rsidRPr="00F3635A" w:rsidRDefault="00416A95" w:rsidP="00B52CFE">
      <w:pPr>
        <w:pStyle w:val="BodyTextIndent"/>
        <w:numPr>
          <w:ilvl w:val="1"/>
          <w:numId w:val="39"/>
        </w:numPr>
        <w:tabs>
          <w:tab w:val="left" w:pos="540"/>
        </w:tabs>
        <w:spacing w:after="120"/>
        <w:rPr>
          <w:sz w:val="22"/>
          <w:szCs w:val="22"/>
        </w:rPr>
      </w:pPr>
      <w:r w:rsidRPr="00F3635A">
        <w:rPr>
          <w:sz w:val="22"/>
          <w:szCs w:val="22"/>
        </w:rPr>
        <w:t xml:space="preserve">pretendentam </w:t>
      </w:r>
      <w:r w:rsidR="00B52CFE" w:rsidRPr="00F3635A">
        <w:rPr>
          <w:sz w:val="22"/>
          <w:szCs w:val="22"/>
        </w:rPr>
        <w:t>“</w:t>
      </w:r>
      <w:r w:rsidRPr="00F3635A">
        <w:rPr>
          <w:sz w:val="22"/>
          <w:szCs w:val="22"/>
          <w:lang w:val="en-US"/>
        </w:rPr>
        <w:t>3Sixtysports Limited</w:t>
      </w:r>
      <w:r w:rsidR="00B52CFE" w:rsidRPr="00F3635A">
        <w:rPr>
          <w:color w:val="000000" w:themeColor="text1"/>
          <w:sz w:val="22"/>
          <w:szCs w:val="22"/>
          <w:lang w:val="en-US"/>
        </w:rPr>
        <w:t xml:space="preserve">” </w:t>
      </w:r>
      <w:r w:rsidRPr="00F3635A">
        <w:rPr>
          <w:sz w:val="22"/>
          <w:szCs w:val="22"/>
        </w:rPr>
        <w:t>dienā, kad pieņemts lēmums par iespējamu līguma slēgšanas tiesību piešķiršanu –</w:t>
      </w:r>
      <w:r w:rsidRPr="00F3635A">
        <w:rPr>
          <w:color w:val="000000" w:themeColor="text1"/>
          <w:sz w:val="22"/>
          <w:szCs w:val="22"/>
          <w:lang w:val="en-US"/>
        </w:rPr>
        <w:t xml:space="preserve"> 2017.gada 13.februārī </w:t>
      </w:r>
      <w:proofErr w:type="spellStart"/>
      <w:r w:rsidRPr="00F3635A">
        <w:rPr>
          <w:color w:val="000000" w:themeColor="text1"/>
          <w:sz w:val="22"/>
          <w:szCs w:val="22"/>
          <w:lang w:val="en-US"/>
        </w:rPr>
        <w:t>nebija</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nodokļu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parādu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tajā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skaitā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valsts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sociālās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apdrošināšanas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obligāto</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iemaksu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parādu</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kas</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kopsummā</w:t>
      </w:r>
      <w:proofErr w:type="spellEnd"/>
      <w:r w:rsidRPr="00F3635A">
        <w:rPr>
          <w:color w:val="000000" w:themeColor="text1"/>
          <w:sz w:val="22"/>
          <w:szCs w:val="22"/>
          <w:lang w:val="en-US"/>
        </w:rPr>
        <w:t xml:space="preserve"> </w:t>
      </w:r>
      <w:proofErr w:type="spellStart"/>
      <w:r w:rsidRPr="00F3635A">
        <w:rPr>
          <w:color w:val="000000" w:themeColor="text1"/>
          <w:sz w:val="22"/>
          <w:szCs w:val="22"/>
          <w:lang w:val="en-US"/>
        </w:rPr>
        <w:t>pārsniedz</w:t>
      </w:r>
      <w:proofErr w:type="spellEnd"/>
      <w:r w:rsidRPr="00F3635A">
        <w:rPr>
          <w:color w:val="000000" w:themeColor="text1"/>
          <w:sz w:val="22"/>
          <w:szCs w:val="22"/>
          <w:lang w:val="en-US"/>
        </w:rPr>
        <w:t xml:space="preserve"> 150 </w:t>
      </w:r>
      <w:r w:rsidRPr="00F3635A">
        <w:rPr>
          <w:i/>
          <w:color w:val="000000" w:themeColor="text1"/>
          <w:sz w:val="22"/>
          <w:szCs w:val="22"/>
          <w:lang w:val="en-US"/>
        </w:rPr>
        <w:t>euro</w:t>
      </w:r>
      <w:r w:rsidR="00B52CFE" w:rsidRPr="00F3635A">
        <w:rPr>
          <w:i/>
          <w:color w:val="000000" w:themeColor="text1"/>
          <w:sz w:val="22"/>
          <w:szCs w:val="22"/>
          <w:lang w:val="en-US"/>
        </w:rPr>
        <w:t>.</w:t>
      </w:r>
    </w:p>
    <w:p w:rsidR="00F3635A" w:rsidRDefault="00B52CFE" w:rsidP="00F3635A">
      <w:pPr>
        <w:pStyle w:val="BodyTextIndent"/>
        <w:numPr>
          <w:ilvl w:val="0"/>
          <w:numId w:val="39"/>
        </w:numPr>
        <w:spacing w:after="80"/>
        <w:rPr>
          <w:sz w:val="22"/>
          <w:szCs w:val="22"/>
        </w:rPr>
      </w:pPr>
      <w:r w:rsidRPr="00F3635A">
        <w:rPr>
          <w:sz w:val="22"/>
          <w:szCs w:val="22"/>
        </w:rPr>
        <w:t xml:space="preserve">Komisijas rīcībā ir </w:t>
      </w:r>
      <w:r w:rsidR="006A3392" w:rsidRPr="00F3635A">
        <w:rPr>
          <w:sz w:val="22"/>
          <w:szCs w:val="22"/>
        </w:rPr>
        <w:t>Menas salas Valsts kases izziņu kopijas, atbilstoši kurām redzams, ka pretendentam “</w:t>
      </w:r>
      <w:r w:rsidR="006A3392" w:rsidRPr="00F3635A">
        <w:rPr>
          <w:sz w:val="22"/>
          <w:szCs w:val="22"/>
          <w:lang w:val="en-US"/>
        </w:rPr>
        <w:t>3Sixtysports Limited</w:t>
      </w:r>
      <w:r w:rsidR="006A3392" w:rsidRPr="00F3635A">
        <w:rPr>
          <w:color w:val="000000" w:themeColor="text1"/>
          <w:sz w:val="22"/>
          <w:szCs w:val="22"/>
          <w:lang w:val="en-US"/>
        </w:rPr>
        <w:t xml:space="preserve">” </w:t>
      </w:r>
      <w:r w:rsidR="006A3392" w:rsidRPr="00F3635A">
        <w:rPr>
          <w:sz w:val="22"/>
          <w:szCs w:val="22"/>
        </w:rPr>
        <w:t>dienā, kad paziņojums par plānoto līgumu publicēts Iepirkumu uzraudzības biroja mājaslapā –</w:t>
      </w:r>
      <w:r w:rsidR="006A3392" w:rsidRPr="00F3635A">
        <w:rPr>
          <w:color w:val="000000" w:themeColor="text1"/>
          <w:sz w:val="22"/>
          <w:szCs w:val="22"/>
          <w:lang w:val="en-US"/>
        </w:rPr>
        <w:t xml:space="preserve"> 2017.gada 1.februārī un </w:t>
      </w:r>
      <w:r w:rsidR="006A3392" w:rsidRPr="00F3635A">
        <w:rPr>
          <w:sz w:val="22"/>
          <w:szCs w:val="22"/>
        </w:rPr>
        <w:t>dienā, kad pieņemts lēmums par iespējamu līguma slēgšanas tiesību piešķiršanu –</w:t>
      </w:r>
      <w:r w:rsidR="006A3392" w:rsidRPr="00F3635A">
        <w:rPr>
          <w:color w:val="000000" w:themeColor="text1"/>
          <w:sz w:val="22"/>
          <w:szCs w:val="22"/>
          <w:lang w:val="en-US"/>
        </w:rPr>
        <w:t xml:space="preserve"> 2017.gada 13.februārī </w:t>
      </w:r>
      <w:proofErr w:type="spellStart"/>
      <w:r w:rsidR="006A3392" w:rsidRPr="00F3635A">
        <w:rPr>
          <w:color w:val="000000" w:themeColor="text1"/>
          <w:sz w:val="22"/>
          <w:szCs w:val="22"/>
          <w:lang w:val="en-US"/>
        </w:rPr>
        <w:t>nav</w:t>
      </w:r>
      <w:proofErr w:type="spellEnd"/>
      <w:r w:rsidR="006A3392" w:rsidRPr="00F3635A">
        <w:rPr>
          <w:color w:val="000000" w:themeColor="text1"/>
          <w:sz w:val="22"/>
          <w:szCs w:val="22"/>
          <w:lang w:val="en-US"/>
        </w:rPr>
        <w:t xml:space="preserve"> </w:t>
      </w:r>
      <w:proofErr w:type="spellStart"/>
      <w:r w:rsidR="006A3392" w:rsidRPr="00F3635A">
        <w:rPr>
          <w:color w:val="000000" w:themeColor="text1"/>
          <w:sz w:val="22"/>
          <w:szCs w:val="22"/>
          <w:lang w:val="en-US"/>
        </w:rPr>
        <w:t>nenokārtotu</w:t>
      </w:r>
      <w:proofErr w:type="spellEnd"/>
      <w:r w:rsidR="006A3392" w:rsidRPr="00F3635A">
        <w:rPr>
          <w:color w:val="000000" w:themeColor="text1"/>
          <w:sz w:val="22"/>
          <w:szCs w:val="22"/>
          <w:lang w:val="en-US"/>
        </w:rPr>
        <w:t xml:space="preserve"> </w:t>
      </w:r>
      <w:proofErr w:type="spellStart"/>
      <w:r w:rsidR="006A3392" w:rsidRPr="00F3635A">
        <w:rPr>
          <w:color w:val="000000" w:themeColor="text1"/>
          <w:sz w:val="22"/>
          <w:szCs w:val="22"/>
          <w:lang w:val="en-US"/>
        </w:rPr>
        <w:t>parādu</w:t>
      </w:r>
      <w:proofErr w:type="spellEnd"/>
      <w:r w:rsidR="009429C4" w:rsidRPr="00F3635A">
        <w:rPr>
          <w:color w:val="000000" w:themeColor="text1"/>
          <w:sz w:val="22"/>
          <w:szCs w:val="22"/>
          <w:lang w:val="en-US"/>
        </w:rPr>
        <w:t>.</w:t>
      </w:r>
    </w:p>
    <w:p w:rsidR="00F3635A" w:rsidRDefault="00E62478" w:rsidP="00F3635A">
      <w:pPr>
        <w:pStyle w:val="BodyTextIndent"/>
        <w:numPr>
          <w:ilvl w:val="0"/>
          <w:numId w:val="39"/>
        </w:numPr>
        <w:spacing w:after="80"/>
        <w:rPr>
          <w:sz w:val="22"/>
          <w:szCs w:val="22"/>
        </w:rPr>
      </w:pPr>
      <w:r w:rsidRPr="00F3635A">
        <w:rPr>
          <w:sz w:val="22"/>
          <w:szCs w:val="22"/>
        </w:rPr>
        <w:t>Pretendents ir pievienojis piedāvājumam ar 2017.gada 1.februāri datētu “Labas reputācijas sertifikātu”, kurā norādīts, ka kompānijas lietā nav dokumentu attiecībā par kompānijas likvidēšanu vai tiesu izpildītāju iecelšanu attiecībā uz tās aktīviem, kā arī nav uzsākta neviena tiesvedība, lai svītrotu kompānijas nosaukumu no Uzņēmumu Reģistra.</w:t>
      </w:r>
    </w:p>
    <w:p w:rsidR="00F3635A" w:rsidRDefault="00C608EC" w:rsidP="00F3635A">
      <w:pPr>
        <w:pStyle w:val="BodyTextIndent"/>
        <w:numPr>
          <w:ilvl w:val="0"/>
          <w:numId w:val="39"/>
        </w:numPr>
        <w:spacing w:after="80"/>
        <w:rPr>
          <w:sz w:val="22"/>
          <w:szCs w:val="22"/>
        </w:rPr>
      </w:pPr>
      <w:r w:rsidRPr="00F3635A">
        <w:rPr>
          <w:sz w:val="22"/>
          <w:szCs w:val="22"/>
        </w:rPr>
        <w:t xml:space="preserve">Komisijas locekļi izskata e-izziņas un konstatē, ka attiecībā uz pretendentu – </w:t>
      </w:r>
      <w:r w:rsidR="00E62478" w:rsidRPr="00F3635A">
        <w:rPr>
          <w:sz w:val="22"/>
          <w:szCs w:val="22"/>
        </w:rPr>
        <w:t>“</w:t>
      </w:r>
      <w:r w:rsidR="00E62478" w:rsidRPr="00F3635A">
        <w:rPr>
          <w:b/>
          <w:sz w:val="22"/>
          <w:szCs w:val="22"/>
          <w:lang w:val="en-US"/>
        </w:rPr>
        <w:t>3Sixtysports Limited</w:t>
      </w:r>
      <w:r w:rsidR="00E62478" w:rsidRPr="00F3635A">
        <w:rPr>
          <w:color w:val="000000" w:themeColor="text1"/>
          <w:sz w:val="22"/>
          <w:szCs w:val="22"/>
          <w:lang w:val="en-US"/>
        </w:rPr>
        <w:t xml:space="preserve">” </w:t>
      </w:r>
      <w:r w:rsidRPr="00F3635A">
        <w:rPr>
          <w:sz w:val="22"/>
          <w:szCs w:val="22"/>
        </w:rPr>
        <w:t xml:space="preserve"> </w:t>
      </w:r>
      <w:r w:rsidRPr="00F3635A">
        <w:rPr>
          <w:bCs/>
          <w:sz w:val="22"/>
          <w:szCs w:val="22"/>
        </w:rPr>
        <w:t xml:space="preserve">nepastāv Publisko iepirkumu likuma </w:t>
      </w:r>
      <w:r w:rsidRPr="00F3635A">
        <w:rPr>
          <w:bCs/>
          <w:iCs/>
          <w:sz w:val="22"/>
          <w:szCs w:val="22"/>
        </w:rPr>
        <w:t>8.</w:t>
      </w:r>
      <w:r w:rsidRPr="00F3635A">
        <w:rPr>
          <w:bCs/>
          <w:iCs/>
          <w:sz w:val="22"/>
          <w:szCs w:val="22"/>
          <w:vertAlign w:val="superscript"/>
        </w:rPr>
        <w:t>2</w:t>
      </w:r>
      <w:r w:rsidRPr="00F3635A">
        <w:rPr>
          <w:bCs/>
          <w:iCs/>
          <w:sz w:val="22"/>
          <w:szCs w:val="22"/>
        </w:rPr>
        <w:t xml:space="preserve"> panta </w:t>
      </w:r>
      <w:r w:rsidRPr="00F3635A">
        <w:rPr>
          <w:sz w:val="22"/>
          <w:szCs w:val="22"/>
        </w:rPr>
        <w:t>piektajā</w:t>
      </w:r>
      <w:r w:rsidRPr="00F3635A">
        <w:rPr>
          <w:bCs/>
          <w:sz w:val="22"/>
          <w:szCs w:val="22"/>
        </w:rPr>
        <w:t xml:space="preserve"> daļā norādītie izslēgšanas nosacījumi.</w:t>
      </w:r>
    </w:p>
    <w:p w:rsidR="00F3635A" w:rsidRDefault="00C608EC" w:rsidP="00F3635A">
      <w:pPr>
        <w:pStyle w:val="BodyTextIndent"/>
        <w:numPr>
          <w:ilvl w:val="0"/>
          <w:numId w:val="39"/>
        </w:numPr>
        <w:spacing w:after="80"/>
        <w:rPr>
          <w:sz w:val="22"/>
          <w:szCs w:val="22"/>
        </w:rPr>
      </w:pPr>
      <w:r w:rsidRPr="00F3635A">
        <w:rPr>
          <w:sz w:val="22"/>
          <w:szCs w:val="22"/>
        </w:rPr>
        <w:t xml:space="preserve">Līdz ar minēto komisija konstatē, ka atbilstoši iepirkuma Nolikumā noteiktajam piedāvājuma izvēles kritērijam – viszemākā cena, pretendents </w:t>
      </w:r>
      <w:r w:rsidR="00E62478" w:rsidRPr="00F3635A">
        <w:rPr>
          <w:sz w:val="22"/>
          <w:szCs w:val="22"/>
        </w:rPr>
        <w:t xml:space="preserve">“3Sixtysports Limited” </w:t>
      </w:r>
      <w:r w:rsidRPr="00F3635A">
        <w:rPr>
          <w:sz w:val="22"/>
          <w:szCs w:val="22"/>
        </w:rPr>
        <w:t>atzīstams par uzvarētāju iepirkumā.</w:t>
      </w:r>
    </w:p>
    <w:p w:rsidR="00FC64EF" w:rsidRPr="00F3635A" w:rsidRDefault="00C608EC" w:rsidP="00F3635A">
      <w:pPr>
        <w:pStyle w:val="BodyTextIndent"/>
        <w:numPr>
          <w:ilvl w:val="0"/>
          <w:numId w:val="39"/>
        </w:numPr>
        <w:spacing w:after="80"/>
        <w:rPr>
          <w:sz w:val="22"/>
          <w:szCs w:val="22"/>
        </w:rPr>
      </w:pPr>
      <w:r w:rsidRPr="00F3635A">
        <w:rPr>
          <w:sz w:val="22"/>
          <w:szCs w:val="22"/>
        </w:rPr>
        <w:t>Ņemot vērā minēto un pamatojoties uz Publisko iepirkumu likuma 8.</w:t>
      </w:r>
      <w:r w:rsidRPr="00F3635A">
        <w:rPr>
          <w:sz w:val="22"/>
          <w:szCs w:val="22"/>
          <w:vertAlign w:val="superscript"/>
        </w:rPr>
        <w:t>2</w:t>
      </w:r>
      <w:r w:rsidRPr="00F3635A">
        <w:rPr>
          <w:sz w:val="22"/>
          <w:szCs w:val="22"/>
        </w:rPr>
        <w:t xml:space="preserve"> panta devīto daļu, iepirkumu </w:t>
      </w:r>
      <w:r w:rsidRPr="00F3635A">
        <w:rPr>
          <w:b/>
          <w:sz w:val="22"/>
          <w:szCs w:val="22"/>
        </w:rPr>
        <w:t>komisija nolemj</w:t>
      </w:r>
      <w:r w:rsidR="00FC64EF" w:rsidRPr="00F3635A">
        <w:rPr>
          <w:b/>
          <w:sz w:val="22"/>
          <w:szCs w:val="22"/>
        </w:rPr>
        <w:t>:</w:t>
      </w:r>
    </w:p>
    <w:p w:rsidR="00E55E93" w:rsidRPr="000C789F" w:rsidRDefault="00147993" w:rsidP="007B4B1F">
      <w:pPr>
        <w:pStyle w:val="BodyTextIndent"/>
        <w:numPr>
          <w:ilvl w:val="1"/>
          <w:numId w:val="39"/>
        </w:numPr>
        <w:spacing w:after="80"/>
        <w:ind w:left="993" w:hanging="567"/>
        <w:rPr>
          <w:sz w:val="22"/>
          <w:szCs w:val="22"/>
        </w:rPr>
      </w:pPr>
      <w:r w:rsidRPr="000C789F">
        <w:rPr>
          <w:sz w:val="22"/>
          <w:szCs w:val="22"/>
        </w:rPr>
        <w:t xml:space="preserve">atzīt </w:t>
      </w:r>
      <w:r w:rsidR="00E62478" w:rsidRPr="000C789F">
        <w:rPr>
          <w:sz w:val="22"/>
          <w:szCs w:val="22"/>
        </w:rPr>
        <w:t>uzņēmumu “</w:t>
      </w:r>
      <w:r w:rsidR="00E62478" w:rsidRPr="000C789F">
        <w:rPr>
          <w:b/>
          <w:sz w:val="22"/>
          <w:szCs w:val="22"/>
          <w:lang w:val="en-US"/>
        </w:rPr>
        <w:t>3Sixtysports Limited</w:t>
      </w:r>
      <w:r w:rsidR="00E62478" w:rsidRPr="000C789F">
        <w:rPr>
          <w:color w:val="000000" w:themeColor="text1"/>
          <w:sz w:val="22"/>
          <w:szCs w:val="22"/>
          <w:lang w:val="en-US"/>
        </w:rPr>
        <w:t>”</w:t>
      </w:r>
      <w:r w:rsidR="00E62478" w:rsidRPr="000C789F">
        <w:rPr>
          <w:sz w:val="22"/>
          <w:szCs w:val="22"/>
        </w:rPr>
        <w:t xml:space="preserve">, </w:t>
      </w:r>
      <w:r w:rsidR="00E55E93" w:rsidRPr="000C789F">
        <w:rPr>
          <w:sz w:val="22"/>
          <w:szCs w:val="22"/>
        </w:rPr>
        <w:t>reģ.Nr.</w:t>
      </w:r>
      <w:r w:rsidR="00E62478" w:rsidRPr="000C789F">
        <w:rPr>
          <w:sz w:val="22"/>
          <w:szCs w:val="22"/>
        </w:rPr>
        <w:t xml:space="preserve">013076V, 12 </w:t>
      </w:r>
      <w:proofErr w:type="spellStart"/>
      <w:r w:rsidR="00E62478" w:rsidRPr="000C789F">
        <w:rPr>
          <w:sz w:val="22"/>
          <w:szCs w:val="22"/>
        </w:rPr>
        <w:t>Mount</w:t>
      </w:r>
      <w:proofErr w:type="spellEnd"/>
      <w:r w:rsidR="00E62478" w:rsidRPr="000C789F">
        <w:rPr>
          <w:sz w:val="22"/>
          <w:szCs w:val="22"/>
        </w:rPr>
        <w:t xml:space="preserve"> </w:t>
      </w:r>
      <w:proofErr w:type="spellStart"/>
      <w:r w:rsidR="00E62478" w:rsidRPr="000C789F">
        <w:rPr>
          <w:sz w:val="22"/>
          <w:szCs w:val="22"/>
        </w:rPr>
        <w:t>Havelock</w:t>
      </w:r>
      <w:proofErr w:type="spellEnd"/>
      <w:r w:rsidR="00E62478" w:rsidRPr="000C789F">
        <w:rPr>
          <w:sz w:val="22"/>
          <w:szCs w:val="22"/>
        </w:rPr>
        <w:t xml:space="preserve">, </w:t>
      </w:r>
      <w:proofErr w:type="spellStart"/>
      <w:r w:rsidR="00E62478" w:rsidRPr="000C789F">
        <w:rPr>
          <w:sz w:val="22"/>
          <w:szCs w:val="22"/>
        </w:rPr>
        <w:t>Douglas</w:t>
      </w:r>
      <w:proofErr w:type="spellEnd"/>
      <w:r w:rsidR="00E62478" w:rsidRPr="000C789F">
        <w:rPr>
          <w:sz w:val="22"/>
          <w:szCs w:val="22"/>
        </w:rPr>
        <w:t xml:space="preserve">, </w:t>
      </w:r>
      <w:proofErr w:type="spellStart"/>
      <w:r w:rsidR="00E62478" w:rsidRPr="000C789F">
        <w:rPr>
          <w:sz w:val="22"/>
          <w:szCs w:val="22"/>
        </w:rPr>
        <w:t>Isle</w:t>
      </w:r>
      <w:proofErr w:type="spellEnd"/>
      <w:r w:rsidR="00E62478" w:rsidRPr="000C789F">
        <w:rPr>
          <w:sz w:val="22"/>
          <w:szCs w:val="22"/>
        </w:rPr>
        <w:t xml:space="preserve"> </w:t>
      </w:r>
      <w:proofErr w:type="spellStart"/>
      <w:r w:rsidR="00E62478" w:rsidRPr="000C789F">
        <w:rPr>
          <w:sz w:val="22"/>
          <w:szCs w:val="22"/>
        </w:rPr>
        <w:t>of</w:t>
      </w:r>
      <w:proofErr w:type="spellEnd"/>
      <w:r w:rsidR="00E62478" w:rsidRPr="000C789F">
        <w:rPr>
          <w:sz w:val="22"/>
          <w:szCs w:val="22"/>
        </w:rPr>
        <w:t xml:space="preserve"> Man (British </w:t>
      </w:r>
      <w:proofErr w:type="spellStart"/>
      <w:r w:rsidR="00E62478" w:rsidRPr="000C789F">
        <w:rPr>
          <w:sz w:val="22"/>
          <w:szCs w:val="22"/>
        </w:rPr>
        <w:t>Isles</w:t>
      </w:r>
      <w:proofErr w:type="spellEnd"/>
      <w:r w:rsidR="00E62478" w:rsidRPr="000C789F">
        <w:rPr>
          <w:sz w:val="22"/>
          <w:szCs w:val="22"/>
        </w:rPr>
        <w:t>) IM1 2QG</w:t>
      </w:r>
      <w:r w:rsidRPr="000C789F">
        <w:rPr>
          <w:sz w:val="22"/>
          <w:szCs w:val="22"/>
        </w:rPr>
        <w:t xml:space="preserve">, par </w:t>
      </w:r>
      <w:r w:rsidR="009E48F9" w:rsidRPr="000C789F">
        <w:rPr>
          <w:sz w:val="22"/>
          <w:szCs w:val="22"/>
        </w:rPr>
        <w:t>uzvarētāju</w:t>
      </w:r>
      <w:r w:rsidRPr="000C789F">
        <w:rPr>
          <w:sz w:val="22"/>
          <w:szCs w:val="22"/>
        </w:rPr>
        <w:t xml:space="preserve"> iepirkumā “</w:t>
      </w:r>
      <w:r w:rsidR="00FC64EF" w:rsidRPr="000C789F">
        <w:rPr>
          <w:bCs/>
          <w:sz w:val="22"/>
          <w:szCs w:val="22"/>
        </w:rPr>
        <w:t>Uzpūšamo bortu piegāde un uzstādīšana Daugavpils pilsētas Sporta un jaunatnes departamenta Sporta nodaļas vajadzībām</w:t>
      </w:r>
      <w:r w:rsidRPr="000C789F">
        <w:rPr>
          <w:sz w:val="22"/>
          <w:szCs w:val="22"/>
        </w:rPr>
        <w:t>”,</w:t>
      </w:r>
      <w:r w:rsidR="00FC64EF" w:rsidRPr="000C789F">
        <w:rPr>
          <w:sz w:val="22"/>
          <w:szCs w:val="22"/>
        </w:rPr>
        <w:t xml:space="preserve"> identifikācijas numurs DPD 2017</w:t>
      </w:r>
      <w:r w:rsidRPr="000C789F">
        <w:rPr>
          <w:sz w:val="22"/>
          <w:szCs w:val="22"/>
        </w:rPr>
        <w:t>/</w:t>
      </w:r>
      <w:r w:rsidR="00FC64EF" w:rsidRPr="000C789F">
        <w:rPr>
          <w:sz w:val="22"/>
          <w:szCs w:val="22"/>
        </w:rPr>
        <w:t>14</w:t>
      </w:r>
      <w:r w:rsidR="00C608EC" w:rsidRPr="000C789F">
        <w:rPr>
          <w:sz w:val="22"/>
          <w:szCs w:val="22"/>
        </w:rPr>
        <w:t xml:space="preserve"> un piešķirt līguma slēgšanas tiesības par summu </w:t>
      </w:r>
      <w:r w:rsidR="00C608EC" w:rsidRPr="000C789F">
        <w:rPr>
          <w:b/>
          <w:sz w:val="22"/>
          <w:szCs w:val="22"/>
        </w:rPr>
        <w:t xml:space="preserve">EUR </w:t>
      </w:r>
      <w:r w:rsidR="007B4B1F" w:rsidRPr="007B4B1F">
        <w:rPr>
          <w:b/>
          <w:sz w:val="22"/>
          <w:szCs w:val="22"/>
          <w:lang w:val="en-US"/>
        </w:rPr>
        <w:t>41 628,00</w:t>
      </w:r>
      <w:r w:rsidR="00C608EC" w:rsidRPr="000C789F">
        <w:rPr>
          <w:sz w:val="22"/>
          <w:szCs w:val="22"/>
        </w:rPr>
        <w:t xml:space="preserve"> bez PVN;</w:t>
      </w:r>
    </w:p>
    <w:p w:rsidR="00E55E93" w:rsidRPr="000C789F" w:rsidRDefault="00C608EC" w:rsidP="00E55E93">
      <w:pPr>
        <w:pStyle w:val="BodyTextIndent"/>
        <w:numPr>
          <w:ilvl w:val="1"/>
          <w:numId w:val="39"/>
        </w:numPr>
        <w:spacing w:after="80"/>
        <w:ind w:left="993" w:hanging="567"/>
        <w:rPr>
          <w:sz w:val="22"/>
          <w:szCs w:val="22"/>
        </w:rPr>
      </w:pPr>
      <w:r w:rsidRPr="000C789F">
        <w:rPr>
          <w:sz w:val="22"/>
          <w:szCs w:val="22"/>
        </w:rPr>
        <w:t>uz</w:t>
      </w:r>
      <w:r w:rsidR="007B4B1F">
        <w:rPr>
          <w:sz w:val="22"/>
          <w:szCs w:val="22"/>
        </w:rPr>
        <w:t xml:space="preserve">dot komisijas loceklim </w:t>
      </w:r>
      <w:proofErr w:type="spellStart"/>
      <w:r w:rsidR="007B4B1F">
        <w:rPr>
          <w:sz w:val="22"/>
          <w:szCs w:val="22"/>
        </w:rPr>
        <w:t>J.Bārtula</w:t>
      </w:r>
      <w:r w:rsidRPr="000C789F">
        <w:rPr>
          <w:sz w:val="22"/>
          <w:szCs w:val="22"/>
        </w:rPr>
        <w:t>m</w:t>
      </w:r>
      <w:proofErr w:type="spellEnd"/>
      <w:r w:rsidRPr="000C789F">
        <w:rPr>
          <w:sz w:val="22"/>
          <w:szCs w:val="22"/>
        </w:rPr>
        <w:t xml:space="preserve"> normatīvajos aktos noteiktajā kārtībā sagatavot pretendentam informatīvu vē</w:t>
      </w:r>
      <w:r w:rsidR="00E55E93" w:rsidRPr="000C789F">
        <w:rPr>
          <w:sz w:val="22"/>
          <w:szCs w:val="22"/>
        </w:rPr>
        <w:t>stuli par iepirkuma rezultātiem;</w:t>
      </w:r>
    </w:p>
    <w:p w:rsidR="00C608EC" w:rsidRPr="000C789F" w:rsidRDefault="00C608EC" w:rsidP="00E55E93">
      <w:pPr>
        <w:pStyle w:val="BodyTextIndent"/>
        <w:numPr>
          <w:ilvl w:val="1"/>
          <w:numId w:val="39"/>
        </w:numPr>
        <w:spacing w:after="80"/>
        <w:ind w:left="993" w:hanging="567"/>
        <w:rPr>
          <w:sz w:val="22"/>
          <w:szCs w:val="22"/>
        </w:rPr>
      </w:pPr>
      <w:r w:rsidRPr="000C789F">
        <w:rPr>
          <w:sz w:val="22"/>
          <w:szCs w:val="22"/>
        </w:rPr>
        <w:t xml:space="preserve">pēc iepirkuma līguma noslēgšanas normatīvajos aktos noteiktajā kartībā publicēt informatīvu paziņojumu par noslēgto līgumu Iepirkumu uzraudzības biroja mājas lapā </w:t>
      </w:r>
      <w:hyperlink r:id="rId8" w:history="1">
        <w:r w:rsidR="00F3635A" w:rsidRPr="00083812">
          <w:rPr>
            <w:rStyle w:val="Hyperlink"/>
            <w:sz w:val="22"/>
            <w:szCs w:val="22"/>
          </w:rPr>
          <w:t>www.iub.gov.lv</w:t>
        </w:r>
      </w:hyperlink>
      <w:r w:rsidR="00F3635A">
        <w:rPr>
          <w:sz w:val="22"/>
          <w:szCs w:val="22"/>
        </w:rPr>
        <w:t xml:space="preserve"> </w:t>
      </w:r>
      <w:r w:rsidRPr="000C789F">
        <w:rPr>
          <w:sz w:val="22"/>
          <w:szCs w:val="22"/>
        </w:rPr>
        <w:t xml:space="preserve">un Daugavpils pilsētas domes mājas lapā </w:t>
      </w:r>
      <w:hyperlink r:id="rId9" w:history="1">
        <w:r w:rsidR="00F3635A" w:rsidRPr="00083812">
          <w:rPr>
            <w:rStyle w:val="Hyperlink"/>
            <w:sz w:val="22"/>
            <w:szCs w:val="22"/>
          </w:rPr>
          <w:t>www.daugavpils.lv</w:t>
        </w:r>
      </w:hyperlink>
      <w:r w:rsidR="00F3635A">
        <w:rPr>
          <w:sz w:val="22"/>
          <w:szCs w:val="22"/>
        </w:rPr>
        <w:t xml:space="preserve"> </w:t>
      </w:r>
      <w:r w:rsidRPr="000C789F">
        <w:rPr>
          <w:sz w:val="22"/>
          <w:szCs w:val="22"/>
        </w:rPr>
        <w:t>.</w:t>
      </w:r>
    </w:p>
    <w:p w:rsidR="00C608EC" w:rsidRPr="000C789F" w:rsidRDefault="00C608EC" w:rsidP="005B42B0">
      <w:pPr>
        <w:spacing w:before="240"/>
        <w:jc w:val="both"/>
        <w:rPr>
          <w:i/>
          <w:sz w:val="22"/>
          <w:szCs w:val="22"/>
          <w:lang w:val="lv-LV"/>
        </w:rPr>
      </w:pPr>
      <w:r w:rsidRPr="000C789F">
        <w:rPr>
          <w:i/>
          <w:sz w:val="22"/>
          <w:szCs w:val="22"/>
          <w:lang w:val="lv-LV"/>
        </w:rPr>
        <w:t>Balsojum</w:t>
      </w:r>
      <w:r w:rsidR="00E55E93" w:rsidRPr="000C789F">
        <w:rPr>
          <w:i/>
          <w:sz w:val="22"/>
          <w:szCs w:val="22"/>
          <w:lang w:val="lv-LV"/>
        </w:rPr>
        <w:t>s: 4 balsis "par", "pret" - nav</w:t>
      </w:r>
      <w:r w:rsidRPr="000C789F">
        <w:rPr>
          <w:i/>
          <w:sz w:val="22"/>
          <w:szCs w:val="22"/>
          <w:lang w:val="lv-LV"/>
        </w:rPr>
        <w:t>.</w:t>
      </w:r>
    </w:p>
    <w:p w:rsidR="00C608EC" w:rsidRPr="000C789F" w:rsidRDefault="00C608EC" w:rsidP="00C608EC">
      <w:pPr>
        <w:ind w:left="9"/>
        <w:rPr>
          <w:sz w:val="22"/>
          <w:szCs w:val="22"/>
          <w:lang w:val="lv-LV"/>
        </w:rPr>
      </w:pPr>
    </w:p>
    <w:p w:rsidR="00C608EC" w:rsidRPr="000C789F" w:rsidRDefault="00B60145" w:rsidP="00C608EC">
      <w:pPr>
        <w:ind w:left="9"/>
        <w:rPr>
          <w:sz w:val="22"/>
          <w:szCs w:val="22"/>
          <w:lang w:val="lv-LV"/>
        </w:rPr>
      </w:pPr>
      <w:r>
        <w:rPr>
          <w:sz w:val="22"/>
          <w:szCs w:val="22"/>
          <w:lang w:val="lv-LV"/>
        </w:rPr>
        <w:t>SĒDE BEIDZAS plkst. 16</w:t>
      </w:r>
      <w:r w:rsidR="00C608EC" w:rsidRPr="000C789F">
        <w:rPr>
          <w:sz w:val="22"/>
          <w:szCs w:val="22"/>
          <w:lang w:val="lv-LV"/>
        </w:rPr>
        <w:t>.</w:t>
      </w:r>
      <w:r>
        <w:rPr>
          <w:sz w:val="22"/>
          <w:szCs w:val="22"/>
          <w:lang w:val="lv-LV"/>
        </w:rPr>
        <w:t>10</w:t>
      </w:r>
      <w:r w:rsidR="00C608EC" w:rsidRPr="000C789F">
        <w:rPr>
          <w:sz w:val="22"/>
          <w:szCs w:val="22"/>
          <w:lang w:val="lv-LV"/>
        </w:rPr>
        <w:t>.</w:t>
      </w:r>
    </w:p>
    <w:p w:rsidR="00C608EC" w:rsidRPr="000C789F" w:rsidRDefault="00C608EC" w:rsidP="00C608EC">
      <w:pPr>
        <w:pStyle w:val="Header"/>
        <w:tabs>
          <w:tab w:val="clear" w:pos="4153"/>
          <w:tab w:val="clear" w:pos="8306"/>
        </w:tabs>
        <w:rPr>
          <w:i/>
          <w:iCs/>
          <w:sz w:val="22"/>
          <w:szCs w:val="22"/>
          <w:lang w:val="lv-LV"/>
        </w:rPr>
      </w:pPr>
    </w:p>
    <w:p w:rsidR="00C608EC" w:rsidRPr="000C789F" w:rsidRDefault="00C608EC" w:rsidP="000C789F">
      <w:pPr>
        <w:spacing w:after="120"/>
        <w:rPr>
          <w:sz w:val="22"/>
          <w:szCs w:val="22"/>
          <w:lang w:val="lv-LV"/>
        </w:rPr>
      </w:pPr>
      <w:r w:rsidRPr="000C789F">
        <w:rPr>
          <w:sz w:val="22"/>
          <w:szCs w:val="22"/>
          <w:lang w:val="lv-LV"/>
        </w:rPr>
        <w:t>Komisijas priekšsēdētāja</w:t>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t>J.Kornutjaka</w:t>
      </w:r>
    </w:p>
    <w:p w:rsidR="00C608EC" w:rsidRPr="000C789F" w:rsidRDefault="00C608EC" w:rsidP="000C789F">
      <w:pPr>
        <w:spacing w:after="120"/>
        <w:rPr>
          <w:sz w:val="22"/>
          <w:szCs w:val="22"/>
          <w:lang w:val="lv-LV"/>
        </w:rPr>
      </w:pPr>
    </w:p>
    <w:p w:rsidR="00C608EC" w:rsidRPr="000C789F" w:rsidRDefault="00C608EC" w:rsidP="000C789F">
      <w:pPr>
        <w:spacing w:after="120"/>
        <w:rPr>
          <w:sz w:val="22"/>
          <w:szCs w:val="22"/>
          <w:lang w:val="lv-LV"/>
        </w:rPr>
      </w:pPr>
      <w:r w:rsidRPr="000C789F">
        <w:rPr>
          <w:sz w:val="22"/>
          <w:szCs w:val="22"/>
          <w:lang w:val="lv-LV"/>
        </w:rPr>
        <w:t>Komisijas locekļi</w:t>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t>J.Bārtuls</w:t>
      </w:r>
    </w:p>
    <w:p w:rsidR="00C608EC" w:rsidRPr="000C789F" w:rsidRDefault="00C608EC" w:rsidP="000C789F">
      <w:pPr>
        <w:spacing w:after="120"/>
        <w:rPr>
          <w:sz w:val="22"/>
          <w:szCs w:val="22"/>
          <w:lang w:val="lv-LV"/>
        </w:rPr>
      </w:pPr>
    </w:p>
    <w:p w:rsidR="00C608EC" w:rsidRPr="000C789F" w:rsidRDefault="00C608EC" w:rsidP="000C789F">
      <w:pPr>
        <w:spacing w:after="120"/>
        <w:rPr>
          <w:sz w:val="22"/>
          <w:szCs w:val="22"/>
          <w:lang w:val="lv-LV"/>
        </w:rPr>
      </w:pP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proofErr w:type="spellStart"/>
      <w:r w:rsidRPr="000C789F">
        <w:rPr>
          <w:sz w:val="22"/>
          <w:szCs w:val="22"/>
          <w:lang w:val="lv-LV"/>
        </w:rPr>
        <w:t>I.Zarāne</w:t>
      </w:r>
      <w:proofErr w:type="spellEnd"/>
    </w:p>
    <w:p w:rsidR="00C608EC" w:rsidRPr="000C789F" w:rsidRDefault="00C608EC" w:rsidP="000C789F">
      <w:pPr>
        <w:spacing w:after="120"/>
        <w:rPr>
          <w:sz w:val="22"/>
          <w:szCs w:val="22"/>
          <w:lang w:val="lv-LV"/>
        </w:rPr>
      </w:pPr>
    </w:p>
    <w:p w:rsidR="00BF52F7" w:rsidRPr="000C789F" w:rsidRDefault="00C608EC" w:rsidP="00AE6D67">
      <w:pPr>
        <w:spacing w:after="120"/>
        <w:rPr>
          <w:sz w:val="22"/>
          <w:szCs w:val="22"/>
          <w:lang w:val="lv-LV"/>
        </w:rPr>
      </w:pP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r w:rsidRPr="000C789F">
        <w:rPr>
          <w:sz w:val="22"/>
          <w:szCs w:val="22"/>
          <w:lang w:val="lv-LV"/>
        </w:rPr>
        <w:tab/>
      </w:r>
      <w:proofErr w:type="spellStart"/>
      <w:r w:rsidRPr="000C789F">
        <w:rPr>
          <w:sz w:val="22"/>
          <w:szCs w:val="22"/>
          <w:lang w:val="lv-LV"/>
        </w:rPr>
        <w:t>V.Petrova</w:t>
      </w:r>
      <w:proofErr w:type="spellEnd"/>
    </w:p>
    <w:sectPr w:rsidR="00BF52F7" w:rsidRPr="000C789F" w:rsidSect="000A2F45">
      <w:headerReference w:type="even" r:id="rId10"/>
      <w:headerReference w:type="default" r:id="rId11"/>
      <w:footerReference w:type="even" r:id="rId12"/>
      <w:footerReference w:type="default" r:id="rId13"/>
      <w:footerReference w:type="first" r:id="rId14"/>
      <w:pgSz w:w="11906" w:h="16838"/>
      <w:pgMar w:top="1134" w:right="1133" w:bottom="1134" w:left="1843"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9905"/>
      <w:docPartObj>
        <w:docPartGallery w:val="Page Numbers (Bottom of Page)"/>
        <w:docPartUnique/>
      </w:docPartObj>
    </w:sdtPr>
    <w:sdtEndPr>
      <w:rPr>
        <w:noProof/>
        <w:sz w:val="22"/>
        <w:szCs w:val="22"/>
      </w:rPr>
    </w:sdtEndPr>
    <w:sdtContent>
      <w:p w:rsidR="00A85F1C" w:rsidRPr="008A0F09" w:rsidRDefault="00A85F1C">
        <w:pPr>
          <w:pStyle w:val="Footer"/>
          <w:jc w:val="center"/>
          <w:rPr>
            <w:sz w:val="22"/>
            <w:szCs w:val="22"/>
          </w:rPr>
        </w:pPr>
        <w:r w:rsidRPr="008A0F09">
          <w:rPr>
            <w:sz w:val="22"/>
            <w:szCs w:val="22"/>
          </w:rPr>
          <w:fldChar w:fldCharType="begin"/>
        </w:r>
        <w:r w:rsidRPr="008A0F09">
          <w:rPr>
            <w:sz w:val="22"/>
            <w:szCs w:val="22"/>
          </w:rPr>
          <w:instrText xml:space="preserve"> PAGE   \* MERGEFORMAT </w:instrText>
        </w:r>
        <w:r w:rsidRPr="008A0F09">
          <w:rPr>
            <w:sz w:val="22"/>
            <w:szCs w:val="22"/>
          </w:rPr>
          <w:fldChar w:fldCharType="separate"/>
        </w:r>
        <w:r w:rsidR="000D577D">
          <w:rPr>
            <w:noProof/>
            <w:sz w:val="22"/>
            <w:szCs w:val="22"/>
          </w:rPr>
          <w:t>2</w:t>
        </w:r>
        <w:r w:rsidRPr="008A0F09">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3BF6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5A6A47"/>
    <w:multiLevelType w:val="multilevel"/>
    <w:tmpl w:val="9752CF1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25BFD"/>
    <w:multiLevelType w:val="multilevel"/>
    <w:tmpl w:val="05FE5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5"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6"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8"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2"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5"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6"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27"/>
  </w:num>
  <w:num w:numId="4">
    <w:abstractNumId w:val="0"/>
  </w:num>
  <w:num w:numId="5">
    <w:abstractNumId w:val="25"/>
  </w:num>
  <w:num w:numId="6">
    <w:abstractNumId w:val="21"/>
  </w:num>
  <w:num w:numId="7">
    <w:abstractNumId w:val="38"/>
  </w:num>
  <w:num w:numId="8">
    <w:abstractNumId w:val="2"/>
  </w:num>
  <w:num w:numId="9">
    <w:abstractNumId w:val="22"/>
  </w:num>
  <w:num w:numId="10">
    <w:abstractNumId w:val="36"/>
  </w:num>
  <w:num w:numId="11">
    <w:abstractNumId w:val="40"/>
  </w:num>
  <w:num w:numId="12">
    <w:abstractNumId w:val="20"/>
  </w:num>
  <w:num w:numId="13">
    <w:abstractNumId w:val="14"/>
  </w:num>
  <w:num w:numId="14">
    <w:abstractNumId w:val="33"/>
  </w:num>
  <w:num w:numId="15">
    <w:abstractNumId w:val="4"/>
  </w:num>
  <w:num w:numId="16">
    <w:abstractNumId w:val="35"/>
  </w:num>
  <w:num w:numId="17">
    <w:abstractNumId w:val="39"/>
  </w:num>
  <w:num w:numId="18">
    <w:abstractNumId w:val="24"/>
  </w:num>
  <w:num w:numId="19">
    <w:abstractNumId w:val="5"/>
  </w:num>
  <w:num w:numId="2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1"/>
  </w:num>
  <w:num w:numId="26">
    <w:abstractNumId w:val="23"/>
  </w:num>
  <w:num w:numId="27">
    <w:abstractNumId w:val="15"/>
  </w:num>
  <w:num w:numId="28">
    <w:abstractNumId w:val="19"/>
  </w:num>
  <w:num w:numId="29">
    <w:abstractNumId w:val="37"/>
  </w:num>
  <w:num w:numId="30">
    <w:abstractNumId w:val="29"/>
  </w:num>
  <w:num w:numId="31">
    <w:abstractNumId w:val="32"/>
  </w:num>
  <w:num w:numId="32">
    <w:abstractNumId w:val="6"/>
  </w:num>
  <w:num w:numId="33">
    <w:abstractNumId w:val="8"/>
  </w:num>
  <w:num w:numId="34">
    <w:abstractNumId w:val="16"/>
  </w:num>
  <w:num w:numId="35">
    <w:abstractNumId w:val="7"/>
  </w:num>
  <w:num w:numId="36">
    <w:abstractNumId w:val="26"/>
  </w:num>
  <w:num w:numId="37">
    <w:abstractNumId w:val="12"/>
  </w:num>
  <w:num w:numId="38">
    <w:abstractNumId w:val="18"/>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15673"/>
    <w:rsid w:val="00021DFF"/>
    <w:rsid w:val="000227C8"/>
    <w:rsid w:val="00040C2B"/>
    <w:rsid w:val="000609C0"/>
    <w:rsid w:val="00066812"/>
    <w:rsid w:val="0007434C"/>
    <w:rsid w:val="000756E3"/>
    <w:rsid w:val="000772C2"/>
    <w:rsid w:val="0008610B"/>
    <w:rsid w:val="0009060C"/>
    <w:rsid w:val="0009142D"/>
    <w:rsid w:val="000A2F45"/>
    <w:rsid w:val="000A3AD9"/>
    <w:rsid w:val="000A52ED"/>
    <w:rsid w:val="000B2307"/>
    <w:rsid w:val="000B53CE"/>
    <w:rsid w:val="000C17BA"/>
    <w:rsid w:val="000C51FC"/>
    <w:rsid w:val="000C789F"/>
    <w:rsid w:val="000D4A4F"/>
    <w:rsid w:val="000D577D"/>
    <w:rsid w:val="000F19FE"/>
    <w:rsid w:val="00113BF0"/>
    <w:rsid w:val="00125E1A"/>
    <w:rsid w:val="0012668C"/>
    <w:rsid w:val="001321C7"/>
    <w:rsid w:val="00133DEA"/>
    <w:rsid w:val="00136650"/>
    <w:rsid w:val="00144260"/>
    <w:rsid w:val="00144E46"/>
    <w:rsid w:val="00147993"/>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E0F72"/>
    <w:rsid w:val="002E5E93"/>
    <w:rsid w:val="002F5C4D"/>
    <w:rsid w:val="0030347F"/>
    <w:rsid w:val="00324E4B"/>
    <w:rsid w:val="003340F6"/>
    <w:rsid w:val="00342C01"/>
    <w:rsid w:val="003517F0"/>
    <w:rsid w:val="00362B67"/>
    <w:rsid w:val="00374C29"/>
    <w:rsid w:val="00385B2F"/>
    <w:rsid w:val="00387222"/>
    <w:rsid w:val="00392E65"/>
    <w:rsid w:val="003976F4"/>
    <w:rsid w:val="003B35B3"/>
    <w:rsid w:val="003B4260"/>
    <w:rsid w:val="00402288"/>
    <w:rsid w:val="0040705E"/>
    <w:rsid w:val="00414C66"/>
    <w:rsid w:val="00416A95"/>
    <w:rsid w:val="00416FBB"/>
    <w:rsid w:val="004355FC"/>
    <w:rsid w:val="00444930"/>
    <w:rsid w:val="00444A21"/>
    <w:rsid w:val="0044786B"/>
    <w:rsid w:val="0045071A"/>
    <w:rsid w:val="0046063D"/>
    <w:rsid w:val="00461053"/>
    <w:rsid w:val="0046507E"/>
    <w:rsid w:val="004719BD"/>
    <w:rsid w:val="004733AB"/>
    <w:rsid w:val="004763FC"/>
    <w:rsid w:val="004C0F1C"/>
    <w:rsid w:val="004C34D7"/>
    <w:rsid w:val="004C3D41"/>
    <w:rsid w:val="004C4AEA"/>
    <w:rsid w:val="004D65A7"/>
    <w:rsid w:val="00510CBC"/>
    <w:rsid w:val="005115A0"/>
    <w:rsid w:val="005269D0"/>
    <w:rsid w:val="00526BD8"/>
    <w:rsid w:val="00551402"/>
    <w:rsid w:val="00555037"/>
    <w:rsid w:val="00562601"/>
    <w:rsid w:val="00565DE2"/>
    <w:rsid w:val="00567890"/>
    <w:rsid w:val="00571F9B"/>
    <w:rsid w:val="005863D6"/>
    <w:rsid w:val="00592105"/>
    <w:rsid w:val="005A5A27"/>
    <w:rsid w:val="005A6314"/>
    <w:rsid w:val="005B3094"/>
    <w:rsid w:val="005B3F3E"/>
    <w:rsid w:val="005B42B0"/>
    <w:rsid w:val="005C4838"/>
    <w:rsid w:val="005C5625"/>
    <w:rsid w:val="005D3EC9"/>
    <w:rsid w:val="005E2A2F"/>
    <w:rsid w:val="005E30CF"/>
    <w:rsid w:val="005E4187"/>
    <w:rsid w:val="005F2830"/>
    <w:rsid w:val="005F7605"/>
    <w:rsid w:val="0060415D"/>
    <w:rsid w:val="00613DF8"/>
    <w:rsid w:val="00615FF3"/>
    <w:rsid w:val="00623180"/>
    <w:rsid w:val="0062364B"/>
    <w:rsid w:val="00643030"/>
    <w:rsid w:val="00644256"/>
    <w:rsid w:val="0064628E"/>
    <w:rsid w:val="006628FE"/>
    <w:rsid w:val="006714DA"/>
    <w:rsid w:val="00680875"/>
    <w:rsid w:val="006A28AF"/>
    <w:rsid w:val="006A3392"/>
    <w:rsid w:val="006B106D"/>
    <w:rsid w:val="006B4E82"/>
    <w:rsid w:val="006C0328"/>
    <w:rsid w:val="006D2B4D"/>
    <w:rsid w:val="006D3112"/>
    <w:rsid w:val="006D34D0"/>
    <w:rsid w:val="006E2A10"/>
    <w:rsid w:val="006F29BA"/>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55ED"/>
    <w:rsid w:val="00796448"/>
    <w:rsid w:val="007A1524"/>
    <w:rsid w:val="007A7B0F"/>
    <w:rsid w:val="007B4B1F"/>
    <w:rsid w:val="007D5070"/>
    <w:rsid w:val="007D5461"/>
    <w:rsid w:val="007E0199"/>
    <w:rsid w:val="007E6715"/>
    <w:rsid w:val="007F27EA"/>
    <w:rsid w:val="007F3715"/>
    <w:rsid w:val="0080062B"/>
    <w:rsid w:val="0080164F"/>
    <w:rsid w:val="00802A60"/>
    <w:rsid w:val="008217D0"/>
    <w:rsid w:val="0082400E"/>
    <w:rsid w:val="00860FA1"/>
    <w:rsid w:val="0086472C"/>
    <w:rsid w:val="00865AB8"/>
    <w:rsid w:val="00870620"/>
    <w:rsid w:val="00880630"/>
    <w:rsid w:val="00884933"/>
    <w:rsid w:val="00885857"/>
    <w:rsid w:val="008A0F09"/>
    <w:rsid w:val="008A12E4"/>
    <w:rsid w:val="008B6D08"/>
    <w:rsid w:val="008B6DAC"/>
    <w:rsid w:val="008D79EF"/>
    <w:rsid w:val="008E0EC4"/>
    <w:rsid w:val="008F00ED"/>
    <w:rsid w:val="008F2711"/>
    <w:rsid w:val="009021C7"/>
    <w:rsid w:val="009067FD"/>
    <w:rsid w:val="009140E6"/>
    <w:rsid w:val="0091716F"/>
    <w:rsid w:val="00924309"/>
    <w:rsid w:val="009258E2"/>
    <w:rsid w:val="00927063"/>
    <w:rsid w:val="009429C4"/>
    <w:rsid w:val="00952865"/>
    <w:rsid w:val="00953308"/>
    <w:rsid w:val="00954E45"/>
    <w:rsid w:val="0096144F"/>
    <w:rsid w:val="009623C8"/>
    <w:rsid w:val="00962601"/>
    <w:rsid w:val="00970AE4"/>
    <w:rsid w:val="00971244"/>
    <w:rsid w:val="00974936"/>
    <w:rsid w:val="009749E7"/>
    <w:rsid w:val="0098195A"/>
    <w:rsid w:val="0098233C"/>
    <w:rsid w:val="00990AAF"/>
    <w:rsid w:val="009A1FB7"/>
    <w:rsid w:val="009A2A34"/>
    <w:rsid w:val="009A767E"/>
    <w:rsid w:val="009C7C6C"/>
    <w:rsid w:val="009E48F9"/>
    <w:rsid w:val="00A023A9"/>
    <w:rsid w:val="00A077AB"/>
    <w:rsid w:val="00A10E9F"/>
    <w:rsid w:val="00A22BE4"/>
    <w:rsid w:val="00A2506E"/>
    <w:rsid w:val="00A549BD"/>
    <w:rsid w:val="00A568FD"/>
    <w:rsid w:val="00A74751"/>
    <w:rsid w:val="00A75F0D"/>
    <w:rsid w:val="00A75F8C"/>
    <w:rsid w:val="00A85F1C"/>
    <w:rsid w:val="00A90984"/>
    <w:rsid w:val="00AA29F3"/>
    <w:rsid w:val="00AA5090"/>
    <w:rsid w:val="00AB3B9E"/>
    <w:rsid w:val="00AC0955"/>
    <w:rsid w:val="00AC27E4"/>
    <w:rsid w:val="00AC4C48"/>
    <w:rsid w:val="00AD0072"/>
    <w:rsid w:val="00AD2B21"/>
    <w:rsid w:val="00AD5449"/>
    <w:rsid w:val="00AE6D67"/>
    <w:rsid w:val="00AF1D06"/>
    <w:rsid w:val="00AF6747"/>
    <w:rsid w:val="00B03DF4"/>
    <w:rsid w:val="00B12314"/>
    <w:rsid w:val="00B228D2"/>
    <w:rsid w:val="00B24FEC"/>
    <w:rsid w:val="00B37E37"/>
    <w:rsid w:val="00B4193B"/>
    <w:rsid w:val="00B42ECD"/>
    <w:rsid w:val="00B50DF2"/>
    <w:rsid w:val="00B52CFE"/>
    <w:rsid w:val="00B60145"/>
    <w:rsid w:val="00B623B2"/>
    <w:rsid w:val="00B63F01"/>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0E84"/>
    <w:rsid w:val="00C14953"/>
    <w:rsid w:val="00C52D71"/>
    <w:rsid w:val="00C608EC"/>
    <w:rsid w:val="00C61BDD"/>
    <w:rsid w:val="00C65BD9"/>
    <w:rsid w:val="00C844A7"/>
    <w:rsid w:val="00C85FCD"/>
    <w:rsid w:val="00C934D0"/>
    <w:rsid w:val="00CA11D3"/>
    <w:rsid w:val="00CA1C10"/>
    <w:rsid w:val="00CA2085"/>
    <w:rsid w:val="00CB35CE"/>
    <w:rsid w:val="00CB658A"/>
    <w:rsid w:val="00CC6537"/>
    <w:rsid w:val="00CD0F12"/>
    <w:rsid w:val="00CE672B"/>
    <w:rsid w:val="00CF3985"/>
    <w:rsid w:val="00D047A5"/>
    <w:rsid w:val="00D17584"/>
    <w:rsid w:val="00D17760"/>
    <w:rsid w:val="00D20ADB"/>
    <w:rsid w:val="00D27475"/>
    <w:rsid w:val="00D32DBE"/>
    <w:rsid w:val="00D3347D"/>
    <w:rsid w:val="00D352C0"/>
    <w:rsid w:val="00D5111A"/>
    <w:rsid w:val="00D548AD"/>
    <w:rsid w:val="00D54907"/>
    <w:rsid w:val="00D602F7"/>
    <w:rsid w:val="00D62342"/>
    <w:rsid w:val="00D6254A"/>
    <w:rsid w:val="00D7683A"/>
    <w:rsid w:val="00D87E57"/>
    <w:rsid w:val="00D9118F"/>
    <w:rsid w:val="00DC4268"/>
    <w:rsid w:val="00DD686F"/>
    <w:rsid w:val="00DD6FCE"/>
    <w:rsid w:val="00DE2CAB"/>
    <w:rsid w:val="00DE7051"/>
    <w:rsid w:val="00DF297F"/>
    <w:rsid w:val="00DF76DB"/>
    <w:rsid w:val="00E03BE1"/>
    <w:rsid w:val="00E063B9"/>
    <w:rsid w:val="00E07171"/>
    <w:rsid w:val="00E1332D"/>
    <w:rsid w:val="00E15E7F"/>
    <w:rsid w:val="00E204C8"/>
    <w:rsid w:val="00E21739"/>
    <w:rsid w:val="00E35A93"/>
    <w:rsid w:val="00E41337"/>
    <w:rsid w:val="00E4710A"/>
    <w:rsid w:val="00E55E93"/>
    <w:rsid w:val="00E56149"/>
    <w:rsid w:val="00E62478"/>
    <w:rsid w:val="00E704B3"/>
    <w:rsid w:val="00E8793B"/>
    <w:rsid w:val="00E9076E"/>
    <w:rsid w:val="00E90C48"/>
    <w:rsid w:val="00E91459"/>
    <w:rsid w:val="00E9329F"/>
    <w:rsid w:val="00EA28BB"/>
    <w:rsid w:val="00EA5F86"/>
    <w:rsid w:val="00EB0375"/>
    <w:rsid w:val="00EB0434"/>
    <w:rsid w:val="00EB048F"/>
    <w:rsid w:val="00EB755C"/>
    <w:rsid w:val="00EC77D7"/>
    <w:rsid w:val="00ED0563"/>
    <w:rsid w:val="00EE61D6"/>
    <w:rsid w:val="00F01A6E"/>
    <w:rsid w:val="00F11057"/>
    <w:rsid w:val="00F1452F"/>
    <w:rsid w:val="00F162B5"/>
    <w:rsid w:val="00F24986"/>
    <w:rsid w:val="00F33BA7"/>
    <w:rsid w:val="00F3635A"/>
    <w:rsid w:val="00F433E7"/>
    <w:rsid w:val="00F434E7"/>
    <w:rsid w:val="00F437C0"/>
    <w:rsid w:val="00F44168"/>
    <w:rsid w:val="00F46F63"/>
    <w:rsid w:val="00F55E03"/>
    <w:rsid w:val="00F561B3"/>
    <w:rsid w:val="00F748E4"/>
    <w:rsid w:val="00FA563C"/>
    <w:rsid w:val="00FA7DBA"/>
    <w:rsid w:val="00FB1232"/>
    <w:rsid w:val="00FB6796"/>
    <w:rsid w:val="00FC5A33"/>
    <w:rsid w:val="00FC64EF"/>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uiPriority w:val="99"/>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3885-0929-4CCE-9C5A-BD22735E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669</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134</cp:revision>
  <cp:lastPrinted>2017-02-23T08:08:00Z</cp:lastPrinted>
  <dcterms:created xsi:type="dcterms:W3CDTF">2015-04-30T08:10:00Z</dcterms:created>
  <dcterms:modified xsi:type="dcterms:W3CDTF">2017-02-23T08:08:00Z</dcterms:modified>
</cp:coreProperties>
</file>